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57" w:rsidRPr="00202A29" w:rsidRDefault="00BD5757" w:rsidP="00202A29">
      <w:pPr>
        <w:spacing w:line="50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202A29">
        <w:rPr>
          <w:rFonts w:ascii="华文中宋" w:eastAsia="华文中宋" w:hAnsi="华文中宋" w:hint="eastAsia"/>
          <w:kern w:val="0"/>
          <w:sz w:val="44"/>
          <w:szCs w:val="44"/>
        </w:rPr>
        <w:t>广东省人民医院室外绿化养护</w:t>
      </w:r>
      <w:r w:rsidR="00202A29" w:rsidRPr="00202A29">
        <w:rPr>
          <w:rFonts w:ascii="华文中宋" w:eastAsia="华文中宋" w:hAnsi="华文中宋" w:hint="eastAsia"/>
          <w:kern w:val="0"/>
          <w:sz w:val="44"/>
          <w:szCs w:val="44"/>
        </w:rPr>
        <w:t>及室内绿植租摆项目</w:t>
      </w:r>
      <w:r w:rsidR="00366D9D">
        <w:rPr>
          <w:rFonts w:ascii="华文中宋" w:eastAsia="华文中宋" w:hAnsi="华文中宋" w:hint="eastAsia"/>
          <w:kern w:val="0"/>
          <w:sz w:val="44"/>
          <w:szCs w:val="44"/>
        </w:rPr>
        <w:t>内容及要求</w:t>
      </w:r>
    </w:p>
    <w:p w:rsidR="00202A29" w:rsidRPr="00366D9D" w:rsidRDefault="00202A29" w:rsidP="00BD5757">
      <w:pPr>
        <w:spacing w:line="500" w:lineRule="exact"/>
        <w:ind w:firstLineChars="200" w:firstLine="560"/>
        <w:rPr>
          <w:rFonts w:ascii="宋体" w:hAnsi="宋体"/>
          <w:kern w:val="0"/>
          <w:szCs w:val="28"/>
        </w:rPr>
      </w:pPr>
    </w:p>
    <w:p w:rsidR="00BD5757" w:rsidRPr="00F919A5" w:rsidRDefault="00AE4922" w:rsidP="00F919A5">
      <w:pPr>
        <w:spacing w:line="500" w:lineRule="exact"/>
        <w:ind w:firstLineChars="200" w:firstLine="560"/>
        <w:rPr>
          <w:rFonts w:ascii="仿宋" w:eastAsia="仿宋" w:hAnsi="仿宋"/>
          <w:kern w:val="0"/>
          <w:szCs w:val="28"/>
        </w:rPr>
      </w:pPr>
      <w:r w:rsidRPr="00F919A5">
        <w:rPr>
          <w:rFonts w:ascii="仿宋" w:eastAsia="仿宋" w:hAnsi="仿宋" w:hint="eastAsia"/>
          <w:kern w:val="0"/>
          <w:szCs w:val="28"/>
        </w:rPr>
        <w:t>广东省人民医院室外绿化养护及室内绿植租摆项目，主要包括室外绿化养护、室内绿植租摆养护二个</w:t>
      </w:r>
      <w:r w:rsidR="00F919A5" w:rsidRPr="00F919A5">
        <w:rPr>
          <w:rFonts w:ascii="仿宋" w:eastAsia="仿宋" w:hAnsi="仿宋" w:hint="eastAsia"/>
          <w:kern w:val="0"/>
          <w:szCs w:val="28"/>
        </w:rPr>
        <w:t>工作内容</w:t>
      </w:r>
      <w:r w:rsidRPr="00F919A5">
        <w:rPr>
          <w:rFonts w:ascii="仿宋" w:eastAsia="仿宋" w:hAnsi="仿宋" w:hint="eastAsia"/>
          <w:kern w:val="0"/>
          <w:szCs w:val="28"/>
        </w:rPr>
        <w:t>，具体要求如下：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kern w:val="0"/>
          <w:szCs w:val="28"/>
        </w:rPr>
      </w:pPr>
      <w:r w:rsidRPr="00F919A5">
        <w:rPr>
          <w:rFonts w:ascii="仿宋" w:eastAsia="仿宋" w:hAnsi="仿宋" w:hint="eastAsia"/>
          <w:kern w:val="0"/>
          <w:szCs w:val="28"/>
        </w:rPr>
        <w:t>一、</w:t>
      </w:r>
      <w:r w:rsidR="00202A29" w:rsidRPr="00F919A5">
        <w:rPr>
          <w:rFonts w:ascii="仿宋" w:eastAsia="仿宋" w:hAnsi="仿宋" w:hint="eastAsia"/>
          <w:kern w:val="0"/>
          <w:szCs w:val="28"/>
        </w:rPr>
        <w:t>室外绿化</w:t>
      </w:r>
      <w:r w:rsidR="00E6742D" w:rsidRPr="00F919A5">
        <w:rPr>
          <w:rFonts w:ascii="仿宋" w:eastAsia="仿宋" w:hAnsi="仿宋" w:hint="eastAsia"/>
          <w:kern w:val="0"/>
          <w:szCs w:val="28"/>
        </w:rPr>
        <w:t>养护项目</w:t>
      </w:r>
      <w:r w:rsidR="00647395" w:rsidRPr="00F919A5">
        <w:rPr>
          <w:rFonts w:ascii="仿宋" w:eastAsia="仿宋" w:hAnsi="仿宋" w:hint="eastAsia"/>
          <w:kern w:val="0"/>
          <w:szCs w:val="28"/>
        </w:rPr>
        <w:t>有关</w:t>
      </w:r>
      <w:r w:rsidR="00647395" w:rsidRPr="00F919A5">
        <w:rPr>
          <w:rFonts w:ascii="仿宋" w:eastAsia="仿宋" w:hAnsi="仿宋" w:cs="宋体" w:hint="eastAsia"/>
          <w:color w:val="333333"/>
          <w:kern w:val="0"/>
          <w:szCs w:val="28"/>
        </w:rPr>
        <w:t>工作要求及内容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kern w:val="0"/>
          <w:szCs w:val="28"/>
        </w:rPr>
      </w:pPr>
      <w:r w:rsidRPr="00F919A5">
        <w:rPr>
          <w:rFonts w:ascii="仿宋" w:eastAsia="仿宋" w:hAnsi="仿宋" w:hint="eastAsia"/>
          <w:kern w:val="0"/>
          <w:szCs w:val="28"/>
        </w:rPr>
        <w:t>室外绿化（含天台、露台等）养护</w:t>
      </w:r>
      <w:r w:rsidR="00AE4922" w:rsidRPr="00F919A5">
        <w:rPr>
          <w:rFonts w:ascii="仿宋" w:eastAsia="仿宋" w:hAnsi="仿宋" w:hint="eastAsia"/>
          <w:kern w:val="0"/>
          <w:szCs w:val="28"/>
        </w:rPr>
        <w:t>，</w:t>
      </w:r>
      <w:r w:rsidRPr="00F919A5">
        <w:rPr>
          <w:rFonts w:ascii="仿宋" w:eastAsia="仿宋" w:hAnsi="仿宋" w:hint="eastAsia"/>
          <w:kern w:val="0"/>
          <w:szCs w:val="28"/>
        </w:rPr>
        <w:t>范围</w:t>
      </w:r>
      <w:r w:rsidR="00AE4922" w:rsidRPr="00F919A5">
        <w:rPr>
          <w:rFonts w:ascii="仿宋" w:eastAsia="仿宋" w:hAnsi="仿宋" w:hint="eastAsia"/>
          <w:kern w:val="0"/>
          <w:szCs w:val="28"/>
        </w:rPr>
        <w:t>包括广东省人民医院（院本部、惠福分院）</w:t>
      </w:r>
      <w:r w:rsidRPr="00F919A5">
        <w:rPr>
          <w:rFonts w:ascii="仿宋" w:eastAsia="仿宋" w:hAnsi="仿宋" w:hint="eastAsia"/>
          <w:kern w:val="0"/>
          <w:szCs w:val="28"/>
        </w:rPr>
        <w:t>面积经统计约为：</w:t>
      </w:r>
      <w:r w:rsidRPr="00F919A5">
        <w:rPr>
          <w:rFonts w:ascii="仿宋" w:eastAsia="仿宋" w:hAnsi="仿宋"/>
          <w:kern w:val="0"/>
          <w:szCs w:val="28"/>
        </w:rPr>
        <w:t>20412</w:t>
      </w:r>
      <w:r w:rsidRPr="00F919A5">
        <w:rPr>
          <w:rFonts w:ascii="仿宋" w:eastAsia="仿宋" w:hAnsi="仿宋" w:hint="eastAsia"/>
          <w:kern w:val="0"/>
          <w:szCs w:val="28"/>
        </w:rPr>
        <w:t>m</w:t>
      </w:r>
      <w:r w:rsidRPr="00F919A5">
        <w:rPr>
          <w:rFonts w:ascii="仿宋" w:eastAsia="仿宋" w:hAnsi="仿宋" w:hint="eastAsia"/>
          <w:kern w:val="0"/>
          <w:szCs w:val="28"/>
          <w:vertAlign w:val="superscript"/>
        </w:rPr>
        <w:t>2</w:t>
      </w:r>
      <w:r w:rsidRPr="00F919A5">
        <w:rPr>
          <w:rFonts w:ascii="仿宋" w:eastAsia="仿宋" w:hAnsi="仿宋" w:hint="eastAsia"/>
          <w:kern w:val="0"/>
          <w:szCs w:val="28"/>
        </w:rPr>
        <w:t>（可根据医院发展需要调整养护面积</w:t>
      </w:r>
      <w:r w:rsidR="00202A29" w:rsidRPr="00F919A5">
        <w:rPr>
          <w:rFonts w:ascii="仿宋" w:eastAsia="仿宋" w:hAnsi="仿宋" w:hint="eastAsia"/>
          <w:kern w:val="0"/>
          <w:szCs w:val="28"/>
        </w:rPr>
        <w:t>，</w:t>
      </w:r>
      <w:r w:rsidR="00202A29" w:rsidRPr="00F919A5">
        <w:rPr>
          <w:rFonts w:ascii="仿宋" w:eastAsia="仿宋" w:hAnsi="仿宋" w:hint="eastAsia"/>
          <w:szCs w:val="28"/>
        </w:rPr>
        <w:t>最终按实际养护面积结算费用</w:t>
      </w:r>
      <w:r w:rsidRPr="00F919A5">
        <w:rPr>
          <w:rFonts w:ascii="仿宋" w:eastAsia="仿宋" w:hAnsi="仿宋" w:hint="eastAsia"/>
          <w:kern w:val="0"/>
          <w:szCs w:val="28"/>
        </w:rPr>
        <w:t>），</w:t>
      </w:r>
      <w:r w:rsidR="0050355F">
        <w:rPr>
          <w:rFonts w:ascii="仿宋" w:eastAsia="仿宋" w:hAnsi="仿宋" w:hint="eastAsia"/>
          <w:kern w:val="0"/>
          <w:szCs w:val="28"/>
        </w:rPr>
        <w:t>做好院区室外</w:t>
      </w:r>
      <w:r w:rsidRPr="00F919A5">
        <w:rPr>
          <w:rFonts w:ascii="仿宋" w:eastAsia="仿宋" w:hAnsi="仿宋" w:hint="eastAsia"/>
          <w:kern w:val="0"/>
          <w:szCs w:val="28"/>
        </w:rPr>
        <w:t>绿化维护保养工作，包括绿化养护、灌溉、排涝、修剪、防治病虫、防寒、支撑、除草、中耕、施肥；花基草地垃圾杂物清理保洁等。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（一）</w:t>
      </w:r>
      <w:r w:rsidR="00BD5757" w:rsidRPr="00F919A5">
        <w:rPr>
          <w:rFonts w:ascii="仿宋" w:eastAsia="仿宋" w:hAnsi="仿宋" w:hint="eastAsia"/>
          <w:szCs w:val="28"/>
        </w:rPr>
        <w:t>灌溉与排水</w:t>
      </w:r>
      <w:r w:rsidR="00CB529B" w:rsidRPr="00F919A5">
        <w:rPr>
          <w:rFonts w:ascii="仿宋" w:eastAsia="仿宋" w:hAnsi="仿宋" w:hint="eastAsia"/>
          <w:szCs w:val="28"/>
        </w:rPr>
        <w:t>工作要求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1）根据树种和立地条件，适时适量淋水或灌溉，无缺水现象。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2）暴雨后应及时排除树木周围积水。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（二）</w:t>
      </w:r>
      <w:r w:rsidR="00BD5757" w:rsidRPr="00F919A5">
        <w:rPr>
          <w:rFonts w:ascii="仿宋" w:eastAsia="仿宋" w:hAnsi="仿宋" w:hint="eastAsia"/>
          <w:szCs w:val="28"/>
        </w:rPr>
        <w:t>中耕松土</w:t>
      </w:r>
      <w:r w:rsidR="00CB529B" w:rsidRPr="00F919A5">
        <w:rPr>
          <w:rFonts w:ascii="仿宋" w:eastAsia="仿宋" w:hAnsi="仿宋" w:hint="eastAsia"/>
          <w:szCs w:val="28"/>
        </w:rPr>
        <w:t>工作要求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1）定期松土和除草，保持树木根部周围或树穴范围土壤的松透气，应无板结现象。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2）树木根部周围或树穴范围、树身上，应无杂草或菟丝子等危害树木的藤蔓。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3）中耕深度以下影响根系生长为限。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（三）</w:t>
      </w:r>
      <w:r w:rsidR="00BD5757" w:rsidRPr="00F919A5">
        <w:rPr>
          <w:rFonts w:ascii="仿宋" w:eastAsia="仿宋" w:hAnsi="仿宋" w:hint="eastAsia"/>
          <w:szCs w:val="28"/>
        </w:rPr>
        <w:t>施肥（用有机肥前必须经过药物处理，以防有机肥内的小飞虫成灾）</w:t>
      </w:r>
      <w:r w:rsidR="00CB529B" w:rsidRPr="00F919A5">
        <w:rPr>
          <w:rFonts w:ascii="仿宋" w:eastAsia="仿宋" w:hAnsi="仿宋" w:hint="eastAsia"/>
          <w:szCs w:val="28"/>
        </w:rPr>
        <w:t>工作要求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1）树木冬季休眠期需施基肥一次，春夏生长期需施追肥一次；根据树木品种、生长势、观赏特性和生长阶段确定肥料种类。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2）开花灌木类必须在花前和花后施肥。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3）果木类应按其品种和生长阶段进行施肥。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（四）</w:t>
      </w:r>
      <w:r w:rsidR="00BD5757" w:rsidRPr="00F919A5">
        <w:rPr>
          <w:rFonts w:ascii="仿宋" w:eastAsia="仿宋" w:hAnsi="仿宋" w:hint="eastAsia"/>
          <w:szCs w:val="28"/>
        </w:rPr>
        <w:t>修剪整形</w:t>
      </w:r>
      <w:r w:rsidR="00CB529B" w:rsidRPr="00F919A5">
        <w:rPr>
          <w:rFonts w:ascii="仿宋" w:eastAsia="仿宋" w:hAnsi="仿宋" w:hint="eastAsia"/>
          <w:szCs w:val="28"/>
        </w:rPr>
        <w:t>养护要求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lastRenderedPageBreak/>
        <w:t>1）应根据树木品种特性及绿化设计创意进行修剪整形，一般乔木以自然树形为主。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2）修剪整形应达到均衡树势，完整树冠和促进生长的要求。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3）乔木类，每年修剪1-3次，主要清除徒长枝、病虫枝、交叉枝和烂头、调整树形，促使其茁壮生长。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4）一般阔叶乔木应保持主干基本挺直，对于高度不低于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米"/>
        </w:smartTagPr>
        <w:r w:rsidRPr="00F919A5">
          <w:rPr>
            <w:rFonts w:ascii="仿宋" w:eastAsia="仿宋" w:hAnsi="仿宋" w:hint="eastAsia"/>
            <w:szCs w:val="28"/>
          </w:rPr>
          <w:t>2.5米</w:t>
        </w:r>
      </w:smartTag>
      <w:r w:rsidRPr="00F919A5">
        <w:rPr>
          <w:rFonts w:ascii="仿宋" w:eastAsia="仿宋" w:hAnsi="仿宋" w:hint="eastAsia"/>
          <w:szCs w:val="28"/>
        </w:rPr>
        <w:t>，主要干道行道树主干倾斜数量不超过该路段总株数的5%；对于高度为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F919A5">
          <w:rPr>
            <w:rFonts w:ascii="仿宋" w:eastAsia="仿宋" w:hAnsi="仿宋" w:hint="eastAsia"/>
            <w:szCs w:val="28"/>
          </w:rPr>
          <w:t>3.0米</w:t>
        </w:r>
      </w:smartTag>
      <w:r w:rsidRPr="00F919A5">
        <w:rPr>
          <w:rFonts w:ascii="仿宋" w:eastAsia="仿宋" w:hAnsi="仿宋" w:hint="eastAsia"/>
          <w:szCs w:val="28"/>
        </w:rPr>
        <w:t>，主要干线、裸线电线两旁树枝最少保持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F919A5">
          <w:rPr>
            <w:rFonts w:ascii="仿宋" w:eastAsia="仿宋" w:hAnsi="仿宋" w:hint="eastAsia"/>
            <w:szCs w:val="28"/>
          </w:rPr>
          <w:t>2米</w:t>
        </w:r>
      </w:smartTag>
      <w:r w:rsidRPr="00F919A5">
        <w:rPr>
          <w:rFonts w:ascii="仿宋" w:eastAsia="仿宋" w:hAnsi="仿宋" w:hint="eastAsia"/>
          <w:szCs w:val="28"/>
        </w:rPr>
        <w:t>的距离。乔木主干的定干分枝点以下不应有萌芽的枝条。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5）棕榈科植物修剪保持自然树形，及时剪除枯枝黄叶及花枝，其乔木型的，必须严格保护干顶芽不受损伤。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6）开花灌木类修剪应保持自然形态，必须有3-5个主枝，分枝均匀，花繁叶茂。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7）观叶灌木类及绿篱，可作造型修剪，应保持线型平直或流畅，交通干道中，绿篱带应留高60-90厘米，道路两旁绿篱应留高1.2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.5"/>
          <w:attr w:name="UnitName" w:val="米"/>
        </w:smartTagPr>
        <w:r w:rsidRPr="00F919A5">
          <w:rPr>
            <w:rFonts w:ascii="仿宋" w:eastAsia="仿宋" w:hAnsi="仿宋" w:hint="eastAsia"/>
            <w:szCs w:val="28"/>
          </w:rPr>
          <w:t>-1.5米</w:t>
        </w:r>
      </w:smartTag>
      <w:r w:rsidRPr="00F919A5">
        <w:rPr>
          <w:rFonts w:ascii="仿宋" w:eastAsia="仿宋" w:hAnsi="仿宋" w:hint="eastAsia"/>
          <w:szCs w:val="28"/>
        </w:rPr>
        <w:t>。隔离墙应留高2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.5"/>
          <w:attr w:name="UnitName" w:val="米"/>
        </w:smartTagPr>
        <w:r w:rsidRPr="00F919A5">
          <w:rPr>
            <w:rFonts w:ascii="仿宋" w:eastAsia="仿宋" w:hAnsi="仿宋" w:hint="eastAsia"/>
            <w:szCs w:val="28"/>
          </w:rPr>
          <w:t>-2.5米</w:t>
        </w:r>
      </w:smartTag>
      <w:r w:rsidRPr="00F919A5">
        <w:rPr>
          <w:rFonts w:ascii="仿宋" w:eastAsia="仿宋" w:hAnsi="仿宋" w:hint="eastAsia"/>
          <w:szCs w:val="28"/>
        </w:rPr>
        <w:t>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8）藤木类应及时清除败叶和枯枝，疏散弱的藤蔓。根据植物生长需要进行绑扎和牵引。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9）果木类修剪应根据不同果树的修剪技术要求进行修剪。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10）修剪切口必须平整靠节，应在剪口的反侧呈现45度倾斜。对粗壮的大枝的修剪，应防止裂开，须涂抹园林用的防腐剂。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11）修剪乔木时应用高枝剪、高枝锯、大力截枝、剪、截锯、枝剪、人字梯、液压修剪梯等工具，修剪干径10厘米以上的枝条应用油锯；灌木修剪应用绿篱机、绿篱剪等工具；进行乔木及绿篱修剪时放置工作警示牌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（五）</w:t>
      </w:r>
      <w:r w:rsidR="00BD5757" w:rsidRPr="00F919A5">
        <w:rPr>
          <w:rFonts w:ascii="仿宋" w:eastAsia="仿宋" w:hAnsi="仿宋" w:hint="eastAsia"/>
          <w:szCs w:val="28"/>
        </w:rPr>
        <w:t>无病虫危害，树木健康成长，外观没破相，小区内禁止剧毒及强刺激性的农药。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lastRenderedPageBreak/>
        <w:t>（六）</w:t>
      </w:r>
      <w:r w:rsidR="00BD5757" w:rsidRPr="00F919A5">
        <w:rPr>
          <w:rFonts w:ascii="仿宋" w:eastAsia="仿宋" w:hAnsi="仿宋" w:hint="eastAsia"/>
          <w:szCs w:val="28"/>
        </w:rPr>
        <w:t>防护设施</w:t>
      </w:r>
      <w:r w:rsidR="00CB529B" w:rsidRPr="00F919A5">
        <w:rPr>
          <w:rFonts w:ascii="仿宋" w:eastAsia="仿宋" w:hAnsi="仿宋" w:hint="eastAsia"/>
          <w:szCs w:val="28"/>
        </w:rPr>
        <w:t>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1）树木防护设施应该完好无损；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2）在台风季节，对高大乔木采取防倒伏措施。台风过后，应及时排除主干道妨碍交通的倒伏植株。对于折断或伏树木，应在1天内扶正或就地移植。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（七）</w:t>
      </w:r>
      <w:r w:rsidR="00BD5757" w:rsidRPr="00F919A5">
        <w:rPr>
          <w:rFonts w:ascii="仿宋" w:eastAsia="仿宋" w:hAnsi="仿宋" w:hint="eastAsia"/>
          <w:szCs w:val="28"/>
        </w:rPr>
        <w:t>处理枯枝树木和缺株补植</w:t>
      </w:r>
      <w:r w:rsidR="00CB529B" w:rsidRPr="00F919A5">
        <w:rPr>
          <w:rFonts w:ascii="仿宋" w:eastAsia="仿宋" w:hAnsi="仿宋" w:hint="eastAsia"/>
          <w:szCs w:val="28"/>
        </w:rPr>
        <w:t>养护要求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1）及时处理枯死树木和补植缺株。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2）补植的树木，应与原树木的品种、规格保护一致。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3）清除枯死树木时，必须挖除树根，不能立即补植，应先填平坑穴。</w:t>
      </w:r>
    </w:p>
    <w:p w:rsidR="00BD5757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（八）</w:t>
      </w:r>
      <w:r w:rsidR="00BD5757" w:rsidRPr="00F919A5">
        <w:rPr>
          <w:rFonts w:ascii="仿宋" w:eastAsia="仿宋" w:hAnsi="仿宋" w:hint="eastAsia"/>
          <w:szCs w:val="28"/>
        </w:rPr>
        <w:t>植被和草坪</w:t>
      </w:r>
      <w:r w:rsidR="00CB529B" w:rsidRPr="00F919A5">
        <w:rPr>
          <w:rFonts w:ascii="仿宋" w:eastAsia="仿宋" w:hAnsi="仿宋" w:hint="eastAsia"/>
          <w:szCs w:val="28"/>
        </w:rPr>
        <w:t>养护要求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1）春、夏、秋杂草较多，掌握时间不定期控制生长、清除。一般100平方米草坪杂草含量不超过5%；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2）植被和草坪覆盖率应达到98%，无明显黄土裸露、草坪结块现象，无病虫害，生长良好、均匀；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3）绿地高度控制在20-25公分，草坪高度控制在6-8公分，要求修剪平整，每季修剪1-2次为佳；</w:t>
      </w:r>
    </w:p>
    <w:p w:rsidR="00BD5757" w:rsidRPr="00F919A5" w:rsidRDefault="00BD5757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4）应保持土壤平整整洁及透气良好，每季松土1次，对不良土壤进行改造（混合有机介质，含量保持中性土质为好）。凡常年积水的低洼应分次填沙平整，以10天内填沙泥1次平整为佳。</w:t>
      </w:r>
    </w:p>
    <w:p w:rsidR="00CB529B" w:rsidRPr="00F919A5" w:rsidRDefault="00F919A5" w:rsidP="00F919A5">
      <w:pPr>
        <w:spacing w:line="500" w:lineRule="exact"/>
        <w:ind w:firstLineChars="200" w:firstLine="560"/>
        <w:rPr>
          <w:rFonts w:ascii="仿宋" w:eastAsia="仿宋" w:hAnsi="仿宋"/>
          <w:szCs w:val="28"/>
        </w:rPr>
      </w:pPr>
      <w:r w:rsidRPr="00F919A5">
        <w:rPr>
          <w:rFonts w:ascii="仿宋" w:eastAsia="仿宋" w:hAnsi="仿宋" w:hint="eastAsia"/>
          <w:szCs w:val="28"/>
        </w:rPr>
        <w:t>（九）</w:t>
      </w:r>
      <w:r w:rsidR="00CB529B" w:rsidRPr="00F919A5">
        <w:rPr>
          <w:rFonts w:ascii="仿宋" w:eastAsia="仿宋" w:hAnsi="仿宋" w:hint="eastAsia"/>
          <w:szCs w:val="28"/>
        </w:rPr>
        <w:t>重大节日需摆放时花，乙方将免费设计、免费摆放，免费养护，力求设计感明显、线条清晰、色彩搭配合理，花朵健康鲜艳。盆花费用另计。</w:t>
      </w:r>
    </w:p>
    <w:p w:rsidR="00647395" w:rsidRDefault="00CB529B" w:rsidP="00F919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Cs w:val="28"/>
        </w:rPr>
      </w:pPr>
      <w:r w:rsidRPr="00F919A5">
        <w:rPr>
          <w:rFonts w:ascii="仿宋" w:eastAsia="仿宋" w:hAnsi="仿宋" w:hint="eastAsia"/>
          <w:kern w:val="0"/>
          <w:szCs w:val="28"/>
        </w:rPr>
        <w:t>二</w:t>
      </w:r>
      <w:r w:rsidR="00F919A5" w:rsidRPr="00F919A5">
        <w:rPr>
          <w:rFonts w:ascii="仿宋" w:eastAsia="仿宋" w:hAnsi="仿宋" w:hint="eastAsia"/>
          <w:kern w:val="0"/>
          <w:szCs w:val="28"/>
        </w:rPr>
        <w:t>、</w:t>
      </w:r>
      <w:r w:rsidR="00647395" w:rsidRPr="00F919A5">
        <w:rPr>
          <w:rFonts w:ascii="仿宋" w:eastAsia="仿宋" w:hAnsi="仿宋" w:hint="eastAsia"/>
          <w:kern w:val="0"/>
          <w:szCs w:val="28"/>
        </w:rPr>
        <w:t>绿植租摆项目有关</w:t>
      </w:r>
      <w:r w:rsidR="00647395" w:rsidRPr="00F919A5">
        <w:rPr>
          <w:rFonts w:ascii="仿宋" w:eastAsia="仿宋" w:hAnsi="仿宋" w:cs="宋体" w:hint="eastAsia"/>
          <w:color w:val="333333"/>
          <w:kern w:val="0"/>
          <w:szCs w:val="28"/>
        </w:rPr>
        <w:t>工作要求及内容</w:t>
      </w:r>
    </w:p>
    <w:tbl>
      <w:tblPr>
        <w:tblW w:w="9215" w:type="dxa"/>
        <w:tblInd w:w="-318" w:type="dxa"/>
        <w:tblLook w:val="04A0"/>
      </w:tblPr>
      <w:tblGrid>
        <w:gridCol w:w="1844"/>
        <w:gridCol w:w="1701"/>
        <w:gridCol w:w="1276"/>
        <w:gridCol w:w="1134"/>
        <w:gridCol w:w="992"/>
        <w:gridCol w:w="2268"/>
      </w:tblGrid>
      <w:tr w:rsidR="00BD5757" w:rsidRPr="00F919A5" w:rsidTr="002D2312">
        <w:trPr>
          <w:trHeight w:val="465"/>
        </w:trPr>
        <w:tc>
          <w:tcPr>
            <w:tcW w:w="9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757" w:rsidRPr="00F919A5" w:rsidRDefault="00F919A5" w:rsidP="00F919A5">
            <w:pPr>
              <w:widowControl/>
              <w:spacing w:line="400" w:lineRule="exact"/>
              <w:ind w:firstLineChars="200" w:firstLine="560"/>
              <w:jc w:val="left"/>
              <w:rPr>
                <w:rFonts w:ascii="仿宋" w:eastAsia="仿宋" w:hAnsi="仿宋" w:cs="宋体"/>
                <w:bCs/>
                <w:kern w:val="0"/>
                <w:szCs w:val="28"/>
              </w:rPr>
            </w:pPr>
            <w:r w:rsidRPr="00F919A5">
              <w:rPr>
                <w:rFonts w:ascii="仿宋" w:eastAsia="仿宋" w:hAnsi="仿宋" w:hint="eastAsia"/>
                <w:color w:val="000000"/>
                <w:szCs w:val="28"/>
              </w:rPr>
              <w:t>（一）植物摆放、配置品种、规格、数量(如</w:t>
            </w:r>
            <w:r w:rsidRPr="00F919A5">
              <w:rPr>
                <w:rFonts w:ascii="仿宋" w:eastAsia="仿宋" w:hAnsi="仿宋"/>
                <w:color w:val="000000"/>
                <w:szCs w:val="28"/>
              </w:rPr>
              <w:t>无特别说明，</w:t>
            </w:r>
            <w:r w:rsidRPr="00F919A5">
              <w:rPr>
                <w:rFonts w:ascii="仿宋" w:eastAsia="仿宋" w:hAnsi="仿宋" w:hint="eastAsia"/>
                <w:color w:val="000000"/>
                <w:szCs w:val="28"/>
              </w:rPr>
              <w:t>全配瓷盆)</w:t>
            </w:r>
          </w:p>
        </w:tc>
      </w:tr>
      <w:tr w:rsidR="002D2312" w:rsidRPr="00F919A5" w:rsidTr="002D2312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品 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摆放位置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规格（cm）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备   注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办公楼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3~7F电梯厅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三柱发财树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8F的电梯厅、前台及会议室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青龙瓷盆（35cm）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巴西铁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鸿运当头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白色瓷盆（15cm）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9F的会议室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303、402、606、705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东病区3号楼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11~14F电梯厅过道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巴西铁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小绿萝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白色瓷盆（15cm）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大富贵树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首层大门两侧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白色瓷盆（45cm）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小金心铁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9~10F贵宾房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英东楼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大富贵树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大堂及门口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白色瓷盆（45cm）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白雪公主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变色木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不用配套盆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银皇后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不用配套盆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4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协和门诊8~10F楼梯间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主体楼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挂号大厅及职工电梯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白色瓷盆（25cm）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东病区1号楼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金钱树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水培植物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院长办公室及接</w:t>
            </w: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待室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高:30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含配玻璃盆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单柱发财树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金钱树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白色瓷盆（35cm）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其他会议室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白色瓷盆（15cm）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塑料花盆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国际大道围墙边的电缆沟盖上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90*30*26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单价含种植土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龙船花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每个塑料花盆种3棵植物</w:t>
            </w:r>
          </w:p>
        </w:tc>
      </w:tr>
      <w:tr w:rsidR="002D2312" w:rsidRPr="00F919A5" w:rsidTr="002D2312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茉莉花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高:50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F919A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2" w:rsidRPr="00F919A5" w:rsidRDefault="002D2312" w:rsidP="00202A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</w:tbl>
    <w:p w:rsidR="00F919A5" w:rsidRPr="00F919A5" w:rsidRDefault="00F919A5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F919A5">
        <w:rPr>
          <w:rFonts w:ascii="仿宋" w:eastAsia="仿宋" w:hAnsi="仿宋" w:hint="eastAsia"/>
          <w:color w:val="000000"/>
          <w:szCs w:val="28"/>
        </w:rPr>
        <w:t>（二）工作要求</w:t>
      </w:r>
    </w:p>
    <w:p w:rsidR="009E1D7D" w:rsidRPr="00F919A5" w:rsidRDefault="009E1D7D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F919A5">
        <w:rPr>
          <w:rFonts w:ascii="仿宋" w:eastAsia="仿宋" w:hAnsi="仿宋" w:hint="eastAsia"/>
          <w:color w:val="000000"/>
          <w:szCs w:val="28"/>
        </w:rPr>
        <w:t>结合场地摆放符合</w:t>
      </w:r>
      <w:r w:rsidR="00F919A5" w:rsidRPr="00F919A5">
        <w:rPr>
          <w:rFonts w:ascii="仿宋" w:eastAsia="仿宋" w:hAnsi="仿宋" w:hint="eastAsia"/>
          <w:color w:val="000000"/>
          <w:szCs w:val="28"/>
        </w:rPr>
        <w:t>院</w:t>
      </w:r>
      <w:r w:rsidRPr="00F919A5">
        <w:rPr>
          <w:rFonts w:ascii="仿宋" w:eastAsia="仿宋" w:hAnsi="仿宋" w:hint="eastAsia"/>
          <w:color w:val="000000"/>
          <w:szCs w:val="28"/>
        </w:rPr>
        <w:t>方要求的植物，</w:t>
      </w:r>
      <w:r w:rsidR="00F919A5" w:rsidRPr="00F919A5">
        <w:rPr>
          <w:rFonts w:ascii="仿宋" w:eastAsia="仿宋" w:hAnsi="仿宋" w:hint="eastAsia"/>
          <w:color w:val="000000"/>
          <w:szCs w:val="28"/>
        </w:rPr>
        <w:t>同时做好绿植日常养护</w:t>
      </w:r>
      <w:r w:rsidRPr="00F919A5">
        <w:rPr>
          <w:rFonts w:ascii="仿宋" w:eastAsia="仿宋" w:hAnsi="仿宋" w:hint="eastAsia"/>
          <w:color w:val="000000"/>
          <w:szCs w:val="28"/>
        </w:rPr>
        <w:t>美化</w:t>
      </w:r>
      <w:r w:rsidR="00F919A5" w:rsidRPr="00F919A5">
        <w:rPr>
          <w:rFonts w:ascii="仿宋" w:eastAsia="仿宋" w:hAnsi="仿宋" w:hint="eastAsia"/>
          <w:color w:val="000000"/>
          <w:szCs w:val="28"/>
        </w:rPr>
        <w:t>工作，具体如下：</w:t>
      </w:r>
    </w:p>
    <w:p w:rsidR="009E1D7D" w:rsidRPr="00F919A5" w:rsidRDefault="00F919A5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F919A5">
        <w:rPr>
          <w:rFonts w:ascii="仿宋" w:eastAsia="仿宋" w:hAnsi="仿宋" w:hint="eastAsia"/>
          <w:color w:val="000000"/>
          <w:szCs w:val="28"/>
        </w:rPr>
        <w:t>1</w:t>
      </w:r>
      <w:r w:rsidR="009E1D7D" w:rsidRPr="00F919A5">
        <w:rPr>
          <w:rFonts w:ascii="仿宋" w:eastAsia="仿宋" w:hAnsi="仿宋" w:hint="eastAsia"/>
          <w:color w:val="000000"/>
          <w:szCs w:val="28"/>
        </w:rPr>
        <w:t>、</w:t>
      </w:r>
      <w:r w:rsidRPr="00F919A5">
        <w:rPr>
          <w:rFonts w:ascii="仿宋" w:eastAsia="仿宋" w:hAnsi="仿宋" w:hint="eastAsia"/>
          <w:color w:val="000000"/>
          <w:szCs w:val="28"/>
        </w:rPr>
        <w:t>植物</w:t>
      </w:r>
      <w:r w:rsidR="009E1D7D" w:rsidRPr="00F919A5">
        <w:rPr>
          <w:rFonts w:ascii="仿宋" w:eastAsia="仿宋" w:hAnsi="仿宋" w:hint="eastAsia"/>
          <w:color w:val="000000"/>
          <w:szCs w:val="28"/>
        </w:rPr>
        <w:t>修剪整齐，造型无残缺，无枯枝黄叶</w:t>
      </w:r>
      <w:r w:rsidR="009E1D7D" w:rsidRPr="00F919A5">
        <w:rPr>
          <w:rFonts w:ascii="仿宋" w:eastAsia="仿宋" w:hAnsi="仿宋"/>
          <w:color w:val="000000"/>
          <w:szCs w:val="28"/>
        </w:rPr>
        <w:t>，</w:t>
      </w:r>
      <w:r w:rsidRPr="00F919A5">
        <w:rPr>
          <w:rFonts w:ascii="仿宋" w:eastAsia="仿宋" w:hAnsi="仿宋" w:hint="eastAsia"/>
          <w:color w:val="000000"/>
          <w:szCs w:val="28"/>
        </w:rPr>
        <w:t>无病虫害。</w:t>
      </w:r>
    </w:p>
    <w:p w:rsidR="009E1D7D" w:rsidRPr="00F919A5" w:rsidRDefault="00F919A5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F919A5">
        <w:rPr>
          <w:rFonts w:ascii="仿宋" w:eastAsia="仿宋" w:hAnsi="仿宋" w:hint="eastAsia"/>
          <w:color w:val="000000"/>
          <w:szCs w:val="28"/>
        </w:rPr>
        <w:t>2</w:t>
      </w:r>
      <w:r w:rsidR="009E1D7D" w:rsidRPr="00F919A5">
        <w:rPr>
          <w:rFonts w:ascii="仿宋" w:eastAsia="仿宋" w:hAnsi="仿宋" w:hint="eastAsia"/>
          <w:color w:val="000000"/>
          <w:szCs w:val="28"/>
        </w:rPr>
        <w:t>、花盆无残缺，盆身表面干净，盆面泥土适宜整洁无杂物。</w:t>
      </w:r>
    </w:p>
    <w:p w:rsidR="009E1D7D" w:rsidRPr="00F919A5" w:rsidRDefault="00F919A5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F919A5">
        <w:rPr>
          <w:rFonts w:ascii="仿宋" w:eastAsia="仿宋" w:hAnsi="仿宋" w:hint="eastAsia"/>
          <w:color w:val="000000"/>
          <w:szCs w:val="28"/>
        </w:rPr>
        <w:t>3</w:t>
      </w:r>
      <w:r w:rsidR="009E1D7D" w:rsidRPr="00F919A5">
        <w:rPr>
          <w:rFonts w:ascii="仿宋" w:eastAsia="仿宋" w:hAnsi="仿宋" w:hint="eastAsia"/>
          <w:color w:val="000000"/>
          <w:szCs w:val="28"/>
        </w:rPr>
        <w:t>、适时、适量施肥淋水，确保植物正常旺盛生长。</w:t>
      </w:r>
    </w:p>
    <w:p w:rsidR="00F919A5" w:rsidRDefault="00F919A5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F919A5">
        <w:rPr>
          <w:rFonts w:ascii="仿宋" w:eastAsia="仿宋" w:hAnsi="仿宋" w:hint="eastAsia"/>
          <w:color w:val="000000"/>
          <w:szCs w:val="28"/>
        </w:rPr>
        <w:t>4、租摆的植物需定期免费给予换新。</w:t>
      </w:r>
    </w:p>
    <w:p w:rsidR="007E02F7" w:rsidRPr="007E02F7" w:rsidRDefault="007E02F7" w:rsidP="007E02F7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Cs w:val="28"/>
        </w:rPr>
      </w:pPr>
      <w:r w:rsidRPr="007E02F7">
        <w:rPr>
          <w:rFonts w:ascii="仿宋" w:eastAsia="仿宋" w:hAnsi="仿宋" w:hint="eastAsia"/>
          <w:kern w:val="0"/>
          <w:szCs w:val="28"/>
        </w:rPr>
        <w:t>三、相关处罚细则</w:t>
      </w:r>
    </w:p>
    <w:p w:rsidR="007E02F7" w:rsidRPr="007E02F7" w:rsidRDefault="007E02F7" w:rsidP="007E02F7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7E02F7">
        <w:rPr>
          <w:rFonts w:ascii="仿宋" w:eastAsia="仿宋" w:hAnsi="仿宋" w:hint="eastAsia"/>
          <w:color w:val="000000"/>
          <w:szCs w:val="28"/>
        </w:rPr>
        <w:t>按照约定的标准和规范进行养护管理。在管理过程中，每月除了不定期的检查以外，双方至少一次共同按照标准定期进行现场考评。细则如下：</w:t>
      </w:r>
    </w:p>
    <w:p w:rsidR="007E02F7" w:rsidRPr="007E02F7" w:rsidRDefault="007E02F7" w:rsidP="007E02F7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7E02F7">
        <w:rPr>
          <w:rFonts w:ascii="仿宋" w:eastAsia="仿宋" w:hAnsi="仿宋" w:hint="eastAsia"/>
          <w:color w:val="000000"/>
          <w:szCs w:val="28"/>
        </w:rPr>
        <w:t>1、考评分数达到</w:t>
      </w:r>
      <w:r w:rsidRPr="007E02F7">
        <w:rPr>
          <w:rFonts w:ascii="仿宋" w:eastAsia="仿宋" w:hAnsi="仿宋"/>
          <w:color w:val="000000"/>
          <w:szCs w:val="28"/>
        </w:rPr>
        <w:t>85</w:t>
      </w:r>
      <w:r w:rsidRPr="007E02F7">
        <w:rPr>
          <w:rFonts w:ascii="仿宋" w:eastAsia="仿宋" w:hAnsi="仿宋" w:hint="eastAsia"/>
          <w:color w:val="000000"/>
          <w:szCs w:val="28"/>
        </w:rPr>
        <w:t>分以上时，符合标准，则按照本合同的规定支付养护费用。</w:t>
      </w:r>
    </w:p>
    <w:p w:rsidR="007E02F7" w:rsidRPr="007E02F7" w:rsidRDefault="007E02F7" w:rsidP="007E02F7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7E02F7">
        <w:rPr>
          <w:rFonts w:ascii="仿宋" w:eastAsia="仿宋" w:hAnsi="仿宋" w:hint="eastAsia"/>
          <w:color w:val="000000"/>
          <w:szCs w:val="28"/>
        </w:rPr>
        <w:t>2、考评分数在</w:t>
      </w:r>
      <w:r w:rsidRPr="007E02F7">
        <w:rPr>
          <w:rFonts w:ascii="仿宋" w:eastAsia="仿宋" w:hAnsi="仿宋"/>
          <w:color w:val="000000"/>
          <w:szCs w:val="28"/>
        </w:rPr>
        <w:t>80-8</w:t>
      </w:r>
      <w:r w:rsidRPr="007E02F7">
        <w:rPr>
          <w:rFonts w:ascii="仿宋" w:eastAsia="仿宋" w:hAnsi="仿宋" w:hint="eastAsia"/>
          <w:color w:val="000000"/>
          <w:szCs w:val="28"/>
        </w:rPr>
        <w:t>4分以内时，院方有权按照标准发出整改通知书要求整改直到合格，并扣除</w:t>
      </w:r>
      <w:r w:rsidRPr="007E02F7">
        <w:rPr>
          <w:rFonts w:ascii="仿宋" w:eastAsia="仿宋" w:hAnsi="仿宋"/>
          <w:color w:val="000000"/>
          <w:szCs w:val="28"/>
        </w:rPr>
        <w:t>5%</w:t>
      </w:r>
      <w:r w:rsidRPr="007E02F7">
        <w:rPr>
          <w:rFonts w:ascii="仿宋" w:eastAsia="仿宋" w:hAnsi="仿宋" w:hint="eastAsia"/>
          <w:color w:val="000000"/>
          <w:szCs w:val="28"/>
        </w:rPr>
        <w:t>的养护费用。</w:t>
      </w:r>
    </w:p>
    <w:p w:rsidR="007E02F7" w:rsidRPr="007E02F7" w:rsidRDefault="007E02F7" w:rsidP="007E02F7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7E02F7">
        <w:rPr>
          <w:rFonts w:ascii="仿宋" w:eastAsia="仿宋" w:hAnsi="仿宋" w:hint="eastAsia"/>
          <w:color w:val="000000"/>
          <w:szCs w:val="28"/>
        </w:rPr>
        <w:t>3、考评分数在60-69分以下时，院方有权按照标准发出整改通知书要求整改直到合格，并扣除</w:t>
      </w:r>
      <w:r w:rsidRPr="007E02F7">
        <w:rPr>
          <w:rFonts w:ascii="仿宋" w:eastAsia="仿宋" w:hAnsi="仿宋"/>
          <w:color w:val="000000"/>
          <w:szCs w:val="28"/>
        </w:rPr>
        <w:t>10%</w:t>
      </w:r>
      <w:r w:rsidRPr="007E02F7">
        <w:rPr>
          <w:rFonts w:ascii="仿宋" w:eastAsia="仿宋" w:hAnsi="仿宋" w:hint="eastAsia"/>
          <w:color w:val="000000"/>
          <w:szCs w:val="28"/>
        </w:rPr>
        <w:t>的养护费用。</w:t>
      </w:r>
    </w:p>
    <w:p w:rsidR="007E02F7" w:rsidRPr="007E02F7" w:rsidRDefault="007E02F7" w:rsidP="00F919A5">
      <w:pPr>
        <w:spacing w:line="560" w:lineRule="exact"/>
        <w:ind w:firstLineChars="200" w:firstLine="560"/>
        <w:rPr>
          <w:rFonts w:ascii="仿宋" w:eastAsia="仿宋" w:hAnsi="仿宋"/>
          <w:color w:val="000000"/>
          <w:szCs w:val="28"/>
        </w:rPr>
      </w:pPr>
      <w:r w:rsidRPr="007E02F7">
        <w:rPr>
          <w:rFonts w:ascii="仿宋" w:eastAsia="仿宋" w:hAnsi="仿宋" w:hint="eastAsia"/>
          <w:color w:val="000000"/>
          <w:szCs w:val="28"/>
        </w:rPr>
        <w:t>4、考评分数在</w:t>
      </w:r>
      <w:r w:rsidRPr="007E02F7">
        <w:rPr>
          <w:rFonts w:ascii="仿宋" w:eastAsia="仿宋" w:hAnsi="仿宋"/>
          <w:color w:val="000000"/>
          <w:szCs w:val="28"/>
        </w:rPr>
        <w:t>60</w:t>
      </w:r>
      <w:r w:rsidRPr="007E02F7">
        <w:rPr>
          <w:rFonts w:ascii="仿宋" w:eastAsia="仿宋" w:hAnsi="仿宋" w:hint="eastAsia"/>
          <w:color w:val="000000"/>
          <w:szCs w:val="28"/>
        </w:rPr>
        <w:t>分以下时，院方按照60-69分的标准接受处罚，如两次分数为60分以下，</w:t>
      </w:r>
      <w:r>
        <w:rPr>
          <w:rFonts w:ascii="仿宋" w:eastAsia="仿宋" w:hAnsi="仿宋" w:hint="eastAsia"/>
          <w:color w:val="000000"/>
          <w:szCs w:val="28"/>
        </w:rPr>
        <w:t>院</w:t>
      </w:r>
      <w:r w:rsidRPr="007E02F7">
        <w:rPr>
          <w:rFonts w:ascii="仿宋" w:eastAsia="仿宋" w:hAnsi="仿宋" w:hint="eastAsia"/>
          <w:color w:val="000000"/>
          <w:szCs w:val="28"/>
        </w:rPr>
        <w:t>方有权单方解除合同。</w:t>
      </w:r>
    </w:p>
    <w:sectPr w:rsidR="007E02F7" w:rsidRPr="007E02F7" w:rsidSect="0086214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AB" w:rsidRDefault="003337AB" w:rsidP="00202A29">
      <w:r>
        <w:separator/>
      </w:r>
    </w:p>
  </w:endnote>
  <w:endnote w:type="continuationSeparator" w:id="1">
    <w:p w:rsidR="003337AB" w:rsidRDefault="003337AB" w:rsidP="0020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8230"/>
      <w:docPartObj>
        <w:docPartGallery w:val="Page Numbers (Bottom of Page)"/>
        <w:docPartUnique/>
      </w:docPartObj>
    </w:sdtPr>
    <w:sdtContent>
      <w:p w:rsidR="00052B62" w:rsidRDefault="000B0B14">
        <w:pPr>
          <w:pStyle w:val="a4"/>
          <w:jc w:val="center"/>
        </w:pPr>
        <w:fldSimple w:instr=" PAGE   \* MERGEFORMAT ">
          <w:r w:rsidR="0050355F" w:rsidRPr="0050355F">
            <w:rPr>
              <w:noProof/>
              <w:lang w:val="zh-CN"/>
            </w:rPr>
            <w:t>1</w:t>
          </w:r>
        </w:fldSimple>
      </w:p>
    </w:sdtContent>
  </w:sdt>
  <w:p w:rsidR="00052B62" w:rsidRDefault="00052B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AB" w:rsidRDefault="003337AB" w:rsidP="00202A29">
      <w:r>
        <w:separator/>
      </w:r>
    </w:p>
  </w:footnote>
  <w:footnote w:type="continuationSeparator" w:id="1">
    <w:p w:rsidR="003337AB" w:rsidRDefault="003337AB" w:rsidP="00202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757"/>
    <w:rsid w:val="00052B62"/>
    <w:rsid w:val="000B0B14"/>
    <w:rsid w:val="000C3658"/>
    <w:rsid w:val="00202A29"/>
    <w:rsid w:val="00250155"/>
    <w:rsid w:val="002D2312"/>
    <w:rsid w:val="003337AB"/>
    <w:rsid w:val="00366D9D"/>
    <w:rsid w:val="003A4EE8"/>
    <w:rsid w:val="0050355F"/>
    <w:rsid w:val="00582CF7"/>
    <w:rsid w:val="005B28B0"/>
    <w:rsid w:val="005E6A09"/>
    <w:rsid w:val="00647395"/>
    <w:rsid w:val="007E02F7"/>
    <w:rsid w:val="0086214F"/>
    <w:rsid w:val="00916687"/>
    <w:rsid w:val="009E1D7D"/>
    <w:rsid w:val="00AE4922"/>
    <w:rsid w:val="00BD5757"/>
    <w:rsid w:val="00BF3BC7"/>
    <w:rsid w:val="00CA2383"/>
    <w:rsid w:val="00CB529B"/>
    <w:rsid w:val="00E6742D"/>
    <w:rsid w:val="00F9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57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A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A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2020-11-20T09:40:00Z</cp:lastPrinted>
  <dcterms:created xsi:type="dcterms:W3CDTF">2020-11-16T02:46:00Z</dcterms:created>
  <dcterms:modified xsi:type="dcterms:W3CDTF">2020-11-23T00:50:00Z</dcterms:modified>
</cp:coreProperties>
</file>