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1118"/>
        <w:gridCol w:w="6394"/>
        <w:gridCol w:w="1276"/>
      </w:tblGrid>
      <w:tr w:rsidR="00577B5C" w:rsidRPr="00577B5C" w:rsidTr="00A02888">
        <w:trPr>
          <w:trHeight w:val="525"/>
        </w:trPr>
        <w:tc>
          <w:tcPr>
            <w:tcW w:w="1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577B5C" w:rsidRDefault="00D15B88" w:rsidP="005C4D2B">
            <w:pPr>
              <w:jc w:val="center"/>
            </w:pPr>
            <w:r w:rsidRPr="00577B5C">
              <w:rPr>
                <w:rFonts w:hint="eastAsia"/>
              </w:rPr>
              <w:t>设备名称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577B5C" w:rsidRDefault="00D15B88" w:rsidP="005C4D2B">
            <w:pPr>
              <w:jc w:val="center"/>
            </w:pPr>
            <w:r w:rsidRPr="00577B5C">
              <w:rPr>
                <w:rFonts w:hint="eastAsia"/>
              </w:rPr>
              <w:t>数量</w:t>
            </w:r>
          </w:p>
        </w:tc>
        <w:tc>
          <w:tcPr>
            <w:tcW w:w="6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577B5C" w:rsidRDefault="00D15B88" w:rsidP="005C4D2B">
            <w:pPr>
              <w:jc w:val="center"/>
            </w:pPr>
            <w:r w:rsidRPr="00577B5C">
              <w:rPr>
                <w:rFonts w:hint="eastAsia"/>
              </w:rPr>
              <w:t>技术参数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B88" w:rsidRPr="00577B5C" w:rsidRDefault="00D15B88" w:rsidP="00A02888">
            <w:pPr>
              <w:jc w:val="center"/>
            </w:pPr>
            <w:r w:rsidRPr="00577B5C">
              <w:rPr>
                <w:rFonts w:hint="eastAsia"/>
              </w:rPr>
              <w:t>价格</w:t>
            </w:r>
          </w:p>
        </w:tc>
      </w:tr>
      <w:tr w:rsidR="00577B5C" w:rsidRPr="00577B5C" w:rsidTr="005C4D2B">
        <w:trPr>
          <w:trHeight w:val="6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577B5C" w:rsidRDefault="00FC2F18" w:rsidP="005C4D2B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电动助吸器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577B5C" w:rsidRDefault="00717BEE" w:rsidP="005C4D2B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个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C2F1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一、配置要求：</w:t>
            </w:r>
          </w:p>
          <w:p w:rsidR="00FC2F1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每台配置：主机一个，含充电器一个，挂壁支架一个，桌面支撑架一个，0.45um滤膜2片。</w:t>
            </w:r>
          </w:p>
          <w:p w:rsidR="00FC2F1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Arial"/>
                <w:szCs w:val="21"/>
              </w:rPr>
            </w:pPr>
          </w:p>
          <w:p w:rsidR="00FC2F1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二、技术规格：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▲1. 液体积要求范围：0.1-100ml；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2. 吸液放液按钮和手柄设计，能够贴合手部，长时间操作也不疲劳；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3. 需提供壁挂式支架</w:t>
            </w:r>
            <w:r>
              <w:rPr>
                <w:rFonts w:ascii="宋体" w:hAnsi="宋体" w:cs="Arial" w:hint="eastAsia"/>
                <w:szCs w:val="21"/>
              </w:rPr>
              <w:t>；</w:t>
            </w:r>
            <w:r w:rsidRPr="00B64FC8">
              <w:rPr>
                <w:rFonts w:ascii="宋体" w:hAnsi="宋体" w:cs="Arial" w:hint="eastAsia"/>
                <w:szCs w:val="21"/>
              </w:rPr>
              <w:t xml:space="preserve"> 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4. 吸液嘴要拆卸方便，要含有平衡系统，能够避免液体进入助吸器造成腐蚀；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5. 吸嘴和适配器要求可高温高压灭菌；</w:t>
            </w:r>
          </w:p>
          <w:p w:rsidR="00FC2F1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★6. 具有速度控制调节按</w:t>
            </w:r>
            <w:r>
              <w:rPr>
                <w:rFonts w:ascii="宋体" w:hAnsi="宋体" w:cs="Arial" w:hint="eastAsia"/>
                <w:szCs w:val="21"/>
              </w:rPr>
              <w:t>钮，无需预设速度，操作轻松简单；</w:t>
            </w:r>
          </w:p>
          <w:p w:rsidR="00FC2F1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7. 要求即适用于大体积移液管，也可进行重力缓慢放液，能够防止溅射；</w:t>
            </w:r>
          </w:p>
          <w:p w:rsidR="00FC2F1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 锂聚合物电池，最高不低于2000次移液，要求充电时也可使用</w:t>
            </w:r>
          </w:p>
          <w:p w:rsidR="00FC2F18" w:rsidRPr="00577B5C" w:rsidRDefault="00FC2F18" w:rsidP="00FC2F18">
            <w:pPr>
              <w:jc w:val="left"/>
            </w:pPr>
            <w:r>
              <w:rPr>
                <w:rFonts w:ascii="宋体" w:hAnsi="宋体" w:cs="Arial" w:hint="eastAsia"/>
                <w:szCs w:val="21"/>
              </w:rPr>
              <w:t>9. 大型背光指示灯，显示电池状态；</w:t>
            </w:r>
          </w:p>
          <w:p w:rsidR="00577B5C" w:rsidRPr="00577B5C" w:rsidRDefault="00577B5C" w:rsidP="005C4D2B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5B88" w:rsidRPr="00577B5C" w:rsidRDefault="00D15B88" w:rsidP="005C4D2B">
            <w:pPr>
              <w:jc w:val="center"/>
            </w:pPr>
          </w:p>
        </w:tc>
      </w:tr>
      <w:tr w:rsidR="00FC2F18" w:rsidRPr="00577B5C" w:rsidTr="00FC2F18">
        <w:trPr>
          <w:trHeight w:val="28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C2F18" w:rsidRDefault="00D72F4D" w:rsidP="00F44C7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手动</w:t>
            </w:r>
            <w:r w:rsidR="00FC2F18">
              <w:rPr>
                <w:rFonts w:ascii="宋体" w:hAnsi="宋体" w:cs="宋体" w:hint="eastAsia"/>
                <w:szCs w:val="21"/>
              </w:rPr>
              <w:t>单道移液器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C2F18" w:rsidRPr="00577B5C" w:rsidRDefault="00717BEE" w:rsidP="005C4D2B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12</w:t>
            </w:r>
            <w:r>
              <w:rPr>
                <w:rFonts w:cs="宋体" w:hint="eastAsia"/>
                <w:color w:val="000000"/>
              </w:rPr>
              <w:t>个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C2F1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一、配置要求：</w:t>
            </w:r>
          </w:p>
          <w:p w:rsidR="00FC2F18" w:rsidRPr="00B64FC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每套配置：</w:t>
            </w:r>
            <w:r w:rsidRPr="00B64FC8">
              <w:rPr>
                <w:rFonts w:ascii="宋体" w:hAnsi="宋体" w:cs="Arial" w:hint="eastAsia"/>
                <w:szCs w:val="21"/>
              </w:rPr>
              <w:t>0.1-2.5ul  1支；0.5-10ul  1支；2-20ul  1支；20-200ul  1支</w:t>
            </w:r>
            <w:r>
              <w:rPr>
                <w:rFonts w:ascii="宋体" w:hAnsi="宋体" w:cs="Arial" w:hint="eastAsia"/>
                <w:szCs w:val="21"/>
              </w:rPr>
              <w:t>；</w:t>
            </w:r>
            <w:r w:rsidRPr="00B64FC8">
              <w:rPr>
                <w:rFonts w:ascii="宋体" w:hAnsi="宋体" w:cs="Arial" w:hint="eastAsia"/>
                <w:szCs w:val="21"/>
              </w:rPr>
              <w:t>100-1000ul  1支</w:t>
            </w:r>
          </w:p>
          <w:p w:rsidR="00FC2F18" w:rsidRPr="00B64FC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Arial"/>
                <w:szCs w:val="21"/>
              </w:rPr>
            </w:pPr>
          </w:p>
          <w:p w:rsidR="00FC2F1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二、技术规格：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1. 人体工程学设计，重量≤80g（单道）；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2. 操作力小，避免手部重复性劳损；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3. 四位数字放大体积显示，更精准设定体积；位置合理，便于移液时观察；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▲4. 可整支高温高压灭菌，操作更方便；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▲5. 弹性吸嘴功能，降低装配/脱卸吸头的用力，确保吸头装配气密性且提高移液均一性；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lastRenderedPageBreak/>
              <w:t>★6. 密度调节功能，可根据溶液属性进行密度调节，移液更精准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7. 快速衔接卡口。方便徒手拆卸下半支，易于清洁和维护；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8. 颜色标识及体积标识可快速识别体积大小及适配吸头；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9. 下半支可徒手拆卸，便于清洁保养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10. 数据芯片读取功能，可读取数据进行追踪；</w:t>
            </w:r>
          </w:p>
          <w:p w:rsidR="00FC2F18" w:rsidRPr="00FC2F1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11. 活塞系统：超轻、耐化学腐蚀。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C2F18" w:rsidRPr="00577B5C" w:rsidRDefault="00FC2F18" w:rsidP="005C4D2B">
            <w:pPr>
              <w:jc w:val="center"/>
            </w:pPr>
          </w:p>
        </w:tc>
      </w:tr>
      <w:tr w:rsidR="00FC2F18" w:rsidRPr="00577B5C" w:rsidTr="00FC2F18">
        <w:trPr>
          <w:trHeight w:val="28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C2F18" w:rsidRDefault="00D72F4D" w:rsidP="00F44C7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手动</w:t>
            </w:r>
            <w:r w:rsidR="00FC2F18">
              <w:rPr>
                <w:rFonts w:ascii="宋体" w:hAnsi="宋体" w:cs="宋体" w:hint="eastAsia"/>
                <w:szCs w:val="21"/>
              </w:rPr>
              <w:t>八道移液器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C2F18" w:rsidRPr="00577B5C" w:rsidRDefault="00717BEE" w:rsidP="005C4D2B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个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C2F1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一、配置要求：</w:t>
            </w:r>
          </w:p>
          <w:p w:rsidR="00FC2F18" w:rsidRPr="00B64FC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每套配置：</w:t>
            </w:r>
            <w:r w:rsidRPr="00B64FC8">
              <w:rPr>
                <w:rFonts w:ascii="宋体" w:hAnsi="宋体" w:cs="Arial" w:hint="eastAsia"/>
                <w:szCs w:val="21"/>
              </w:rPr>
              <w:t>0.5-10ul  1支；30-300ul  1支；</w:t>
            </w:r>
          </w:p>
          <w:p w:rsidR="00FC2F18" w:rsidRPr="00B64FC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Arial"/>
                <w:szCs w:val="21"/>
              </w:rPr>
            </w:pPr>
          </w:p>
          <w:p w:rsidR="00FC2F1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二、技术规格：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1. 要求八通道可调量程移液器；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2. 人体工程学设计，操作力小，避免手部重复性劳损；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3. 四位数字放大体积显示，更精准设定体积；位置合理，便于移液时观察；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▲4. 可整支高温高压灭菌，操作更方便；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▲5. 弹性吸嘴功能，降低装配/脱卸吸头的用力，确保吸头装配气密性且提高移液均一性；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▲6. 密度调节功能，可根据溶液属性进行密度调节，移液更精准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7. 快速衔接卡口。方便徒手拆卸下半支，易于清洁和维护；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8. 颜色标识及体积标识可快速识别体积大小及适配吸头；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9. 下半支可徒手拆卸，便于清洁保养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10. 数据芯片读取功能，可读取数据进行追踪；</w:t>
            </w:r>
          </w:p>
          <w:p w:rsidR="00FC2F18" w:rsidRPr="00B64FC8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11. 活塞系统：超轻、耐化学腐蚀。</w:t>
            </w:r>
          </w:p>
          <w:p w:rsidR="00FC2F1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64FC8">
              <w:rPr>
                <w:rFonts w:ascii="宋体" w:hAnsi="宋体" w:cs="Arial" w:hint="eastAsia"/>
                <w:szCs w:val="21"/>
              </w:rPr>
              <w:t>★12. 多道移液器具备可拆卸的单独通道设计，确保移液精准性，节省维修成本；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C2F18" w:rsidRPr="00577B5C" w:rsidRDefault="00FC2F18" w:rsidP="005C4D2B">
            <w:pPr>
              <w:jc w:val="center"/>
            </w:pPr>
          </w:p>
        </w:tc>
      </w:tr>
      <w:tr w:rsidR="00FC2F18" w:rsidRPr="00577B5C" w:rsidTr="00FC2F18">
        <w:trPr>
          <w:trHeight w:val="28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C2F18" w:rsidRDefault="00FC2F18" w:rsidP="00F44C7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恒温混匀仪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C2F18" w:rsidRPr="00577B5C" w:rsidRDefault="00717BEE" w:rsidP="005C4D2B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套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C2F18" w:rsidRPr="0092076C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2076C">
              <w:rPr>
                <w:rFonts w:ascii="宋体" w:hAnsi="宋体" w:cs="宋体" w:hint="eastAsia"/>
                <w:bCs/>
                <w:kern w:val="0"/>
                <w:szCs w:val="21"/>
              </w:rPr>
              <w:t>一、配置要求：</w:t>
            </w:r>
          </w:p>
          <w:p w:rsidR="00FC2F18" w:rsidRPr="0092076C" w:rsidRDefault="00FC2F18" w:rsidP="00FC2F18">
            <w:pPr>
              <w:widowControl/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宋体" w:hint="eastAsia"/>
                <w:kern w:val="0"/>
                <w:szCs w:val="21"/>
              </w:rPr>
              <w:t>每台配置：主机一台，适用于 24×</w:t>
            </w:r>
            <w:r w:rsidRPr="0092076C">
              <w:rPr>
                <w:rFonts w:ascii="宋体" w:hAnsi="宋体" w:cs="宋体"/>
                <w:kern w:val="0"/>
                <w:szCs w:val="21"/>
              </w:rPr>
              <w:t>2</w:t>
            </w:r>
            <w:r w:rsidRPr="0092076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92076C">
              <w:rPr>
                <w:rFonts w:ascii="宋体" w:hAnsi="宋体" w:cs="宋体"/>
                <w:kern w:val="0"/>
                <w:szCs w:val="21"/>
              </w:rPr>
              <w:t>0</w:t>
            </w:r>
            <w:r w:rsidRPr="0092076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92076C">
              <w:rPr>
                <w:rFonts w:ascii="宋体" w:hAnsi="宋体" w:cs="宋体" w:hint="eastAsia"/>
                <w:kern w:val="0"/>
                <w:szCs w:val="21"/>
              </w:rPr>
              <w:t>mL</w:t>
            </w:r>
            <w:proofErr w:type="spellEnd"/>
            <w:r w:rsidRPr="0092076C">
              <w:rPr>
                <w:rFonts w:ascii="宋体" w:hAnsi="宋体" w:cs="宋体" w:hint="eastAsia"/>
                <w:kern w:val="0"/>
                <w:szCs w:val="21"/>
              </w:rPr>
              <w:t xml:space="preserve"> 样品管的加热模块一个，热盖一个。</w:t>
            </w:r>
          </w:p>
          <w:p w:rsidR="00FC2F18" w:rsidRPr="0092076C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Arial"/>
                <w:szCs w:val="21"/>
              </w:rPr>
            </w:pPr>
          </w:p>
          <w:p w:rsidR="00FC2F18" w:rsidRPr="0092076C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2076C">
              <w:rPr>
                <w:rFonts w:ascii="宋体" w:hAnsi="宋体" w:cs="宋体" w:hint="eastAsia"/>
                <w:bCs/>
                <w:kern w:val="0"/>
                <w:szCs w:val="21"/>
              </w:rPr>
              <w:t>二、技术规格：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 w:hint="eastAsia"/>
                <w:szCs w:val="21"/>
              </w:rPr>
              <w:t xml:space="preserve">1. 温控范围：室温以下 15℃至 100℃。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/>
                <w:szCs w:val="21"/>
              </w:rPr>
              <w:t xml:space="preserve">▲2. 最大温控精确性：≤±0.5℃，在 20-45℃下。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/>
                <w:szCs w:val="21"/>
              </w:rPr>
              <w:t xml:space="preserve">3. 最大加热速率：≥6℃/分钟。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/>
                <w:szCs w:val="21"/>
              </w:rPr>
              <w:t xml:space="preserve">4. 最大制冷速率：≥2.5℃/分钟，100℃至室温之间。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/>
                <w:szCs w:val="21"/>
              </w:rPr>
              <w:t xml:space="preserve">5. 混匀频率：300-3000 rpm；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/>
                <w:szCs w:val="21"/>
              </w:rPr>
              <w:t xml:space="preserve">6. 混匀振幅（直径）：3 mm；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 w:hint="eastAsia"/>
                <w:szCs w:val="21"/>
              </w:rPr>
              <w:t>★</w:t>
            </w:r>
            <w:r w:rsidRPr="0092076C">
              <w:rPr>
                <w:rFonts w:ascii="宋体" w:hAnsi="宋体" w:cs="Arial"/>
                <w:szCs w:val="21"/>
              </w:rPr>
              <w:t xml:space="preserve">7. 二维混匀操控技术，可以对样品管和工作板中的液体样品进行可控的、快速高效的二维混匀。 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/>
                <w:szCs w:val="21"/>
              </w:rPr>
              <w:t xml:space="preserve">8. 防溅射技术，防止管盖润湿和交叉污染。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 w:hint="eastAsia"/>
                <w:szCs w:val="21"/>
              </w:rPr>
              <w:t>★</w:t>
            </w:r>
            <w:r w:rsidRPr="0092076C">
              <w:rPr>
                <w:rFonts w:ascii="宋体" w:hAnsi="宋体" w:cs="Arial"/>
                <w:szCs w:val="21"/>
              </w:rPr>
              <w:t xml:space="preserve">9. 热盖可防止形成冷凝水，提高温度均一性，确保检测结果。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/>
                <w:szCs w:val="21"/>
              </w:rPr>
              <w:t xml:space="preserve">10. 独立传感器控制的加热模块，具有最佳的温控精确性和均一性。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/>
                <w:szCs w:val="21"/>
              </w:rPr>
              <w:t xml:space="preserve">▲11. 预设程序按键和温度按键，可实现对常见通用离心管和工作板（5 μL-50 </w:t>
            </w:r>
            <w:proofErr w:type="spellStart"/>
            <w:r w:rsidRPr="0092076C">
              <w:rPr>
                <w:rFonts w:ascii="宋体" w:hAnsi="宋体" w:cs="Arial"/>
                <w:szCs w:val="21"/>
              </w:rPr>
              <w:t>mL</w:t>
            </w:r>
            <w:proofErr w:type="spellEnd"/>
            <w:r w:rsidRPr="0092076C">
              <w:rPr>
                <w:rFonts w:ascii="宋体" w:hAnsi="宋体" w:cs="Arial"/>
                <w:szCs w:val="21"/>
              </w:rPr>
              <w:t xml:space="preserve">）的加热、混匀和制冷。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/>
                <w:szCs w:val="21"/>
              </w:rPr>
              <w:t xml:space="preserve">12. 多样化程序编辑功能，可编辑不少于 20 个程序，5 个快速程序按键，最多 4 个编程等级； </w:t>
            </w:r>
          </w:p>
          <w:p w:rsidR="00FC2F18" w:rsidRPr="0092076C" w:rsidRDefault="00FC2F18" w:rsidP="00FC2F1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92076C">
              <w:rPr>
                <w:rFonts w:ascii="宋体" w:hAnsi="宋体" w:cs="Arial"/>
                <w:szCs w:val="21"/>
              </w:rPr>
              <w:t xml:space="preserve">13. 多种可替换式的加热模块，使用灵活性高； </w:t>
            </w:r>
          </w:p>
          <w:p w:rsidR="00FC2F18" w:rsidRDefault="00FC2F18" w:rsidP="00FC2F18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2076C">
              <w:rPr>
                <w:rFonts w:ascii="宋体" w:hAnsi="宋体" w:cs="Arial"/>
                <w:szCs w:val="21"/>
              </w:rPr>
              <w:t>14. 计时：15 秒至 99:30 小时，可连续进行；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C2F18" w:rsidRPr="00577B5C" w:rsidRDefault="00FC2F18" w:rsidP="005C4D2B">
            <w:pPr>
              <w:jc w:val="center"/>
            </w:pPr>
          </w:p>
        </w:tc>
      </w:tr>
    </w:tbl>
    <w:p w:rsidR="0059534C" w:rsidRPr="00577B5C" w:rsidRDefault="005C4D2B" w:rsidP="00577B5C">
      <w:pPr>
        <w:jc w:val="left"/>
      </w:pPr>
      <w:r>
        <w:rPr>
          <w:rFonts w:hint="eastAsia"/>
        </w:rPr>
        <w:t>参数</w:t>
      </w:r>
      <w:r w:rsidR="0059534C" w:rsidRPr="00577B5C">
        <w:rPr>
          <w:rFonts w:hint="eastAsia"/>
        </w:rPr>
        <w:t>备</w:t>
      </w:r>
      <w:r w:rsidR="0002369E" w:rsidRPr="00577B5C">
        <w:rPr>
          <w:rFonts w:hint="eastAsia"/>
        </w:rPr>
        <w:t>注：有以上任何一项设备可供货的均可参与，拟与价格最低者签订合同</w:t>
      </w:r>
      <w:r w:rsidR="0002369E" w:rsidRPr="00577B5C">
        <w:rPr>
          <w:rFonts w:hint="eastAsia"/>
        </w:rPr>
        <w:t>,</w:t>
      </w:r>
      <w:r w:rsidR="00B723EB" w:rsidRPr="00577B5C">
        <w:rPr>
          <w:rFonts w:hint="eastAsia"/>
        </w:rPr>
        <w:t>如不可供货的，请在价格上注明“无货”。</w:t>
      </w:r>
    </w:p>
    <w:sectPr w:rsidR="0059534C" w:rsidRPr="00577B5C" w:rsidSect="00577B5C">
      <w:pgSz w:w="11906" w:h="16838"/>
      <w:pgMar w:top="1440" w:right="1800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37" w:rsidRDefault="00DB5C37" w:rsidP="00CA4921">
      <w:r>
        <w:separator/>
      </w:r>
    </w:p>
  </w:endnote>
  <w:endnote w:type="continuationSeparator" w:id="0">
    <w:p w:rsidR="00DB5C37" w:rsidRDefault="00DB5C37" w:rsidP="00CA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37" w:rsidRDefault="00DB5C37" w:rsidP="00CA4921">
      <w:r>
        <w:separator/>
      </w:r>
    </w:p>
  </w:footnote>
  <w:footnote w:type="continuationSeparator" w:id="0">
    <w:p w:rsidR="00DB5C37" w:rsidRDefault="00DB5C37" w:rsidP="00CA4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E3A44"/>
    <w:multiLevelType w:val="singleLevel"/>
    <w:tmpl w:val="8B1E3A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592B8B"/>
    <w:multiLevelType w:val="singleLevel"/>
    <w:tmpl w:val="5D592B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375086"/>
    <w:rsid w:val="0002369E"/>
    <w:rsid w:val="000B79C5"/>
    <w:rsid w:val="001009EA"/>
    <w:rsid w:val="0017165B"/>
    <w:rsid w:val="001A2603"/>
    <w:rsid w:val="001A5F4F"/>
    <w:rsid w:val="001D00E9"/>
    <w:rsid w:val="0021430C"/>
    <w:rsid w:val="00215696"/>
    <w:rsid w:val="0036467A"/>
    <w:rsid w:val="003677F4"/>
    <w:rsid w:val="003C6290"/>
    <w:rsid w:val="00404665"/>
    <w:rsid w:val="00434FCC"/>
    <w:rsid w:val="004B4865"/>
    <w:rsid w:val="004B558D"/>
    <w:rsid w:val="004F6256"/>
    <w:rsid w:val="004F7808"/>
    <w:rsid w:val="00505612"/>
    <w:rsid w:val="00550051"/>
    <w:rsid w:val="00577B5C"/>
    <w:rsid w:val="0059534C"/>
    <w:rsid w:val="005A3959"/>
    <w:rsid w:val="005C4D2B"/>
    <w:rsid w:val="005E0A54"/>
    <w:rsid w:val="0062371C"/>
    <w:rsid w:val="00657DD2"/>
    <w:rsid w:val="006869FD"/>
    <w:rsid w:val="00717BEE"/>
    <w:rsid w:val="007D388A"/>
    <w:rsid w:val="007E1E2A"/>
    <w:rsid w:val="007E4207"/>
    <w:rsid w:val="00823ECE"/>
    <w:rsid w:val="00864DCF"/>
    <w:rsid w:val="00894DBE"/>
    <w:rsid w:val="00895688"/>
    <w:rsid w:val="00900332"/>
    <w:rsid w:val="00935F07"/>
    <w:rsid w:val="00955EDF"/>
    <w:rsid w:val="00963AB2"/>
    <w:rsid w:val="00965754"/>
    <w:rsid w:val="009C2A0C"/>
    <w:rsid w:val="00A02888"/>
    <w:rsid w:val="00A310A1"/>
    <w:rsid w:val="00A31B5A"/>
    <w:rsid w:val="00A7610A"/>
    <w:rsid w:val="00B060FF"/>
    <w:rsid w:val="00B41E99"/>
    <w:rsid w:val="00B723EB"/>
    <w:rsid w:val="00B73F3E"/>
    <w:rsid w:val="00BA7EB8"/>
    <w:rsid w:val="00BB7775"/>
    <w:rsid w:val="00BD0DBC"/>
    <w:rsid w:val="00C3759E"/>
    <w:rsid w:val="00C44EF9"/>
    <w:rsid w:val="00C636A8"/>
    <w:rsid w:val="00CA4921"/>
    <w:rsid w:val="00CB6BA2"/>
    <w:rsid w:val="00CF7403"/>
    <w:rsid w:val="00D15B88"/>
    <w:rsid w:val="00D72C96"/>
    <w:rsid w:val="00D72F4D"/>
    <w:rsid w:val="00D81217"/>
    <w:rsid w:val="00DA22E0"/>
    <w:rsid w:val="00DB5C37"/>
    <w:rsid w:val="00DD04DA"/>
    <w:rsid w:val="00DE6396"/>
    <w:rsid w:val="00E73AB5"/>
    <w:rsid w:val="00EB7BEB"/>
    <w:rsid w:val="00EC59B0"/>
    <w:rsid w:val="00F617E0"/>
    <w:rsid w:val="00F93044"/>
    <w:rsid w:val="00F94463"/>
    <w:rsid w:val="00FC2F18"/>
    <w:rsid w:val="09A0352B"/>
    <w:rsid w:val="2E7028D7"/>
    <w:rsid w:val="32375086"/>
    <w:rsid w:val="53DB34B2"/>
    <w:rsid w:val="7EB8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0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6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sid w:val="00B060F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D72C9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72C96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C827A-141F-4DC9-A195-4C94CF2D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小树苗</dc:creator>
  <cp:lastModifiedBy>netuser</cp:lastModifiedBy>
  <cp:revision>37</cp:revision>
  <dcterms:created xsi:type="dcterms:W3CDTF">2020-05-21T04:57:00Z</dcterms:created>
  <dcterms:modified xsi:type="dcterms:W3CDTF">2020-08-31T09:01:00Z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