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0" w:leftChars="0" w:right="0" w:firstLine="0" w:firstLineChars="0"/>
        <w:jc w:val="center"/>
        <w:rPr>
          <w:sz w:val="44"/>
          <w:szCs w:val="44"/>
        </w:rPr>
      </w:pPr>
      <w:r>
        <w:rPr>
          <w:rFonts w:hint="eastAsia" w:ascii="微软雅黑" w:hAnsi="微软雅黑" w:eastAsia="微软雅黑" w:cs="微软雅黑"/>
          <w:b/>
          <w:bCs/>
          <w:i w:val="0"/>
          <w:caps w:val="0"/>
          <w:color w:val="666666"/>
          <w:spacing w:val="0"/>
          <w:sz w:val="44"/>
          <w:szCs w:val="44"/>
          <w:shd w:val="clear" w:fill="FFFFFF"/>
          <w:lang w:eastAsia="zh-CN"/>
        </w:rPr>
        <w:t>广东省人民医院</w:t>
      </w:r>
      <w:r>
        <w:rPr>
          <w:rFonts w:hint="eastAsia" w:ascii="微软雅黑" w:hAnsi="微软雅黑" w:eastAsia="微软雅黑" w:cs="微软雅黑"/>
          <w:b/>
          <w:bCs/>
          <w:i w:val="0"/>
          <w:caps w:val="0"/>
          <w:color w:val="666666"/>
          <w:spacing w:val="0"/>
          <w:sz w:val="44"/>
          <w:szCs w:val="44"/>
          <w:shd w:val="clear" w:fill="FFFFFF"/>
        </w:rPr>
        <w:t>工伤保险就医指南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0" w:right="0" w:firstLine="420"/>
        <w:jc w:val="center"/>
        <w:rPr>
          <w:rFonts w:hint="eastAsia" w:eastAsia="微软雅黑"/>
          <w:sz w:val="32"/>
          <w:szCs w:val="32"/>
          <w:lang w:eastAsia="zh-CN"/>
        </w:rPr>
      </w:pPr>
      <w:r>
        <w:rPr>
          <w:rFonts w:hint="eastAsia" w:ascii="微软雅黑" w:hAnsi="微软雅黑" w:eastAsia="微软雅黑" w:cs="微软雅黑"/>
          <w:i w:val="0"/>
          <w:caps w:val="0"/>
          <w:color w:val="666666"/>
          <w:spacing w:val="0"/>
          <w:sz w:val="32"/>
          <w:szCs w:val="32"/>
          <w:shd w:val="clear" w:fill="FFFFFF"/>
        </w:rPr>
        <w:t>2020年</w:t>
      </w:r>
      <w:r>
        <w:rPr>
          <w:rFonts w:hint="eastAsia" w:ascii="微软雅黑" w:hAnsi="微软雅黑" w:eastAsia="微软雅黑" w:cs="微软雅黑"/>
          <w:i w:val="0"/>
          <w:caps w:val="0"/>
          <w:color w:val="666666"/>
          <w:spacing w:val="0"/>
          <w:sz w:val="32"/>
          <w:szCs w:val="32"/>
          <w:shd w:val="clear" w:fill="FFFFFF"/>
          <w:lang w:eastAsia="zh-CN"/>
        </w:rPr>
        <w:t>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right="0" w:firstLine="640" w:firstLineChars="200"/>
        <w:jc w:val="left"/>
        <w:rPr>
          <w:rFonts w:hint="eastAsia" w:ascii="仿宋" w:hAnsi="仿宋" w:eastAsia="仿宋" w:cs="仿宋"/>
          <w:i w:val="0"/>
          <w:caps w:val="0"/>
          <w:color w:val="666666"/>
          <w:spacing w:val="0"/>
          <w:sz w:val="32"/>
          <w:szCs w:val="32"/>
          <w:shd w:val="clear" w:fill="FFFFFF"/>
        </w:rPr>
      </w:pPr>
      <w:r>
        <w:rPr>
          <w:rFonts w:hint="eastAsia" w:ascii="仿宋" w:hAnsi="仿宋" w:eastAsia="仿宋" w:cs="仿宋"/>
          <w:i w:val="0"/>
          <w:caps w:val="0"/>
          <w:color w:val="666666"/>
          <w:spacing w:val="0"/>
          <w:sz w:val="32"/>
          <w:szCs w:val="32"/>
          <w:shd w:val="clear" w:fill="FFFFFF"/>
          <w:lang w:eastAsia="zh-CN"/>
        </w:rPr>
        <w:t>我院是省工伤保险医疗服务机构，我院坚持“以病人为中心”的服务准则，热诚</w:t>
      </w:r>
      <w:r>
        <w:rPr>
          <w:rFonts w:hint="eastAsia" w:ascii="仿宋" w:hAnsi="仿宋" w:eastAsia="仿宋" w:cs="仿宋"/>
          <w:i w:val="0"/>
          <w:caps w:val="0"/>
          <w:color w:val="666666"/>
          <w:spacing w:val="0"/>
          <w:sz w:val="32"/>
          <w:szCs w:val="32"/>
          <w:shd w:val="clear" w:fill="FFFFFF"/>
        </w:rPr>
        <w:t>为</w:t>
      </w:r>
      <w:r>
        <w:rPr>
          <w:rFonts w:hint="eastAsia" w:ascii="仿宋" w:hAnsi="仿宋" w:eastAsia="仿宋" w:cs="仿宋"/>
          <w:i w:val="0"/>
          <w:caps w:val="0"/>
          <w:color w:val="666666"/>
          <w:spacing w:val="0"/>
          <w:sz w:val="32"/>
          <w:szCs w:val="32"/>
          <w:shd w:val="clear" w:fill="FFFFFF"/>
          <w:lang w:eastAsia="zh-CN"/>
        </w:rPr>
        <w:t>本地区工伤职工和省内异地就医工伤职工提供门诊和住院医疗</w:t>
      </w:r>
      <w:r>
        <w:rPr>
          <w:rFonts w:hint="eastAsia" w:ascii="仿宋" w:hAnsi="仿宋" w:eastAsia="仿宋" w:cs="仿宋"/>
          <w:i w:val="0"/>
          <w:caps w:val="0"/>
          <w:color w:val="666666"/>
          <w:spacing w:val="0"/>
          <w:sz w:val="32"/>
          <w:szCs w:val="32"/>
          <w:shd w:val="clear" w:fill="FFFFFF"/>
        </w:rPr>
        <w:t>服务。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0" w:leftChars="0" w:right="0" w:rightChars="0" w:firstLine="640" w:firstLineChars="200"/>
        <w:jc w:val="left"/>
        <w:rPr>
          <w:rFonts w:hint="eastAsia" w:ascii="仿宋" w:hAnsi="仿宋" w:eastAsia="仿宋" w:cs="仿宋"/>
          <w:i w:val="0"/>
          <w:caps w:val="0"/>
          <w:color w:val="666666"/>
          <w:spacing w:val="0"/>
          <w:sz w:val="32"/>
          <w:szCs w:val="32"/>
          <w:shd w:val="clear" w:fill="FFFFFF"/>
          <w:lang w:val="en-US" w:eastAsia="zh-CN"/>
        </w:rPr>
      </w:pPr>
      <w:r>
        <w:rPr>
          <w:rFonts w:hint="eastAsia" w:ascii="仿宋" w:hAnsi="仿宋" w:eastAsia="仿宋" w:cs="仿宋"/>
          <w:i w:val="0"/>
          <w:caps w:val="0"/>
          <w:color w:val="666666"/>
          <w:spacing w:val="0"/>
          <w:sz w:val="32"/>
          <w:szCs w:val="32"/>
          <w:shd w:val="clear" w:fill="FFFFFF"/>
          <w:lang w:val="en-US" w:eastAsia="zh-CN"/>
        </w:rPr>
        <w:t>【便捷服务】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0" w:leftChars="0" w:right="0" w:rightChars="0" w:firstLine="640" w:firstLineChars="200"/>
        <w:jc w:val="left"/>
        <w:rPr>
          <w:rFonts w:hint="eastAsia" w:ascii="仿宋" w:hAnsi="仿宋" w:eastAsia="仿宋" w:cs="仿宋"/>
          <w:i w:val="0"/>
          <w:caps w:val="0"/>
          <w:color w:val="666666"/>
          <w:spacing w:val="0"/>
          <w:sz w:val="32"/>
          <w:szCs w:val="32"/>
          <w:shd w:val="clear" w:fill="FFFFFF"/>
          <w:lang w:val="en-US" w:eastAsia="zh-CN"/>
        </w:rPr>
      </w:pPr>
      <w:r>
        <w:rPr>
          <w:rFonts w:hint="eastAsia" w:ascii="仿宋" w:hAnsi="仿宋" w:eastAsia="仿宋" w:cs="仿宋"/>
          <w:i w:val="0"/>
          <w:caps w:val="0"/>
          <w:color w:val="666666"/>
          <w:spacing w:val="0"/>
          <w:sz w:val="32"/>
          <w:szCs w:val="32"/>
          <w:shd w:val="clear" w:fill="FFFFFF"/>
          <w:lang w:val="en-US" w:eastAsia="zh-CN"/>
        </w:rPr>
        <w:t>1.职工凭社会保障卡（含电子社保卡）联网就医结算。</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0" w:leftChars="0" w:right="0" w:rightChars="0" w:firstLine="640" w:firstLineChars="200"/>
        <w:jc w:val="left"/>
        <w:rPr>
          <w:rFonts w:hint="eastAsia" w:ascii="仿宋" w:hAnsi="仿宋" w:eastAsia="仿宋" w:cs="仿宋"/>
          <w:i w:val="0"/>
          <w:caps w:val="0"/>
          <w:color w:val="666666"/>
          <w:spacing w:val="0"/>
          <w:sz w:val="32"/>
          <w:szCs w:val="32"/>
          <w:shd w:val="clear" w:fill="FFFFFF"/>
          <w:lang w:val="en-US" w:eastAsia="zh-CN"/>
        </w:rPr>
      </w:pPr>
      <w:r>
        <w:rPr>
          <w:rFonts w:hint="eastAsia" w:ascii="仿宋" w:hAnsi="仿宋" w:eastAsia="仿宋" w:cs="仿宋"/>
          <w:i w:val="0"/>
          <w:caps w:val="0"/>
          <w:color w:val="666666"/>
          <w:spacing w:val="0"/>
          <w:sz w:val="32"/>
          <w:szCs w:val="32"/>
          <w:shd w:val="clear" w:fill="FFFFFF"/>
          <w:lang w:val="en-US" w:eastAsia="zh-CN"/>
        </w:rPr>
        <w:t>2.职工经工伤认定后可凭社会保障卡（含电子社保卡）联网工伤结算，</w:t>
      </w:r>
      <w:bookmarkStart w:id="0" w:name="_GoBack"/>
      <w:bookmarkEnd w:id="0"/>
      <w:r>
        <w:rPr>
          <w:rFonts w:hint="eastAsia" w:ascii="仿宋" w:hAnsi="仿宋" w:eastAsia="仿宋" w:cs="仿宋"/>
          <w:i w:val="0"/>
          <w:caps w:val="0"/>
          <w:color w:val="666666"/>
          <w:spacing w:val="0"/>
          <w:sz w:val="32"/>
          <w:szCs w:val="32"/>
          <w:shd w:val="clear" w:fill="FFFFFF"/>
          <w:lang w:val="en-US" w:eastAsia="zh-CN"/>
        </w:rPr>
        <w:t>参保职工认定工伤前发生的医疗费用由基本医疗保险基金按规定支付，该部分费用在认定工伤后由工伤保险基金向基本医疗保险基金结算。</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0" w:leftChars="0" w:right="0" w:rightChars="0" w:firstLine="640" w:firstLineChars="200"/>
        <w:jc w:val="left"/>
        <w:rPr>
          <w:rFonts w:hint="eastAsia" w:ascii="仿宋" w:hAnsi="仿宋" w:eastAsia="仿宋" w:cs="仿宋"/>
          <w:i w:val="0"/>
          <w:caps w:val="0"/>
          <w:color w:val="666666"/>
          <w:spacing w:val="0"/>
          <w:sz w:val="32"/>
          <w:szCs w:val="32"/>
          <w:shd w:val="clear" w:fill="FFFFFF"/>
          <w:lang w:eastAsia="zh-CN"/>
        </w:rPr>
      </w:pPr>
      <w:r>
        <w:rPr>
          <w:rFonts w:hint="eastAsia" w:ascii="仿宋" w:hAnsi="仿宋" w:eastAsia="仿宋" w:cs="仿宋"/>
          <w:i w:val="0"/>
          <w:caps w:val="0"/>
          <w:color w:val="666666"/>
          <w:spacing w:val="0"/>
          <w:sz w:val="32"/>
          <w:szCs w:val="32"/>
          <w:shd w:val="clear" w:fill="FFFFFF"/>
          <w:lang w:val="en-US" w:eastAsia="zh-CN"/>
        </w:rPr>
        <w:t>3.我院开展</w:t>
      </w:r>
      <w:r>
        <w:rPr>
          <w:rFonts w:hint="eastAsia" w:ascii="仿宋" w:hAnsi="仿宋" w:eastAsia="仿宋" w:cs="仿宋"/>
          <w:i w:val="0"/>
          <w:caps w:val="0"/>
          <w:color w:val="666666"/>
          <w:spacing w:val="0"/>
          <w:sz w:val="32"/>
          <w:szCs w:val="32"/>
          <w:shd w:val="clear" w:fill="FFFFFF"/>
          <w:lang w:eastAsia="zh-CN"/>
        </w:rPr>
        <w:t>“一站式”便民服务，提供预约挂号、报到、查询打印等线上服务和自助服务。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640" w:leftChars="0" w:right="0" w:rightChars="0"/>
        <w:jc w:val="left"/>
        <w:rPr>
          <w:rFonts w:hint="eastAsia" w:ascii="仿宋" w:hAnsi="仿宋" w:eastAsia="仿宋" w:cs="仿宋"/>
          <w:i w:val="0"/>
          <w:caps w:val="0"/>
          <w:color w:val="666666"/>
          <w:spacing w:val="0"/>
          <w:sz w:val="32"/>
          <w:szCs w:val="32"/>
          <w:shd w:val="clear" w:fill="FFFFFF"/>
          <w:lang w:eastAsia="zh-CN"/>
        </w:rPr>
      </w:pPr>
      <w:r>
        <w:rPr>
          <w:rFonts w:hint="eastAsia" w:ascii="仿宋" w:hAnsi="仿宋" w:eastAsia="仿宋" w:cs="仿宋"/>
          <w:i w:val="0"/>
          <w:caps w:val="0"/>
          <w:color w:val="666666"/>
          <w:spacing w:val="0"/>
          <w:sz w:val="32"/>
          <w:szCs w:val="32"/>
          <w:shd w:val="clear" w:fill="FFFFFF"/>
          <w:lang w:eastAsia="zh-CN"/>
        </w:rPr>
        <w:t>【</w:t>
      </w:r>
      <w:r>
        <w:rPr>
          <w:rFonts w:hint="eastAsia" w:ascii="仿宋" w:hAnsi="仿宋" w:eastAsia="仿宋" w:cs="仿宋"/>
          <w:i w:val="0"/>
          <w:caps w:val="0"/>
          <w:color w:val="666666"/>
          <w:spacing w:val="0"/>
          <w:sz w:val="32"/>
          <w:szCs w:val="32"/>
          <w:shd w:val="clear" w:fill="FFFFFF"/>
        </w:rPr>
        <w:t>就医凭证</w:t>
      </w:r>
      <w:r>
        <w:rPr>
          <w:rFonts w:hint="eastAsia" w:ascii="仿宋" w:hAnsi="仿宋" w:eastAsia="仿宋" w:cs="仿宋"/>
          <w:i w:val="0"/>
          <w:caps w:val="0"/>
          <w:color w:val="666666"/>
          <w:spacing w:val="0"/>
          <w:sz w:val="32"/>
          <w:szCs w:val="32"/>
          <w:shd w:val="clear" w:fill="FFFFFF"/>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0" w:leftChars="0" w:right="0" w:rightChars="0" w:firstLine="640" w:firstLineChars="200"/>
        <w:jc w:val="left"/>
        <w:rPr>
          <w:rFonts w:hint="eastAsia" w:ascii="仿宋" w:hAnsi="仿宋" w:eastAsia="仿宋" w:cs="仿宋"/>
          <w:i w:val="0"/>
          <w:caps w:val="0"/>
          <w:color w:val="666666"/>
          <w:spacing w:val="0"/>
          <w:sz w:val="32"/>
          <w:szCs w:val="32"/>
          <w:shd w:val="clear" w:fill="FFFFFF"/>
          <w:lang w:eastAsia="zh-CN"/>
        </w:rPr>
      </w:pPr>
      <w:r>
        <w:rPr>
          <w:rFonts w:hint="eastAsia" w:ascii="仿宋" w:hAnsi="仿宋" w:eastAsia="仿宋" w:cs="仿宋"/>
          <w:i w:val="0"/>
          <w:caps w:val="0"/>
          <w:color w:val="666666"/>
          <w:spacing w:val="0"/>
          <w:sz w:val="32"/>
          <w:szCs w:val="32"/>
          <w:shd w:val="clear" w:fill="FFFFFF"/>
          <w:lang w:val="en-US" w:eastAsia="zh-CN"/>
        </w:rPr>
        <w:t>1.我院</w:t>
      </w:r>
      <w:r>
        <w:rPr>
          <w:rFonts w:hint="eastAsia" w:ascii="仿宋" w:hAnsi="仿宋" w:eastAsia="仿宋" w:cs="仿宋"/>
          <w:i w:val="0"/>
          <w:caps w:val="0"/>
          <w:color w:val="666666"/>
          <w:spacing w:val="0"/>
          <w:sz w:val="32"/>
          <w:szCs w:val="32"/>
          <w:shd w:val="clear" w:fill="FFFFFF"/>
          <w:lang w:eastAsia="zh-CN"/>
        </w:rPr>
        <w:t>通过读取患者</w:t>
      </w:r>
      <w:r>
        <w:rPr>
          <w:rFonts w:hint="eastAsia" w:ascii="仿宋" w:hAnsi="仿宋" w:eastAsia="仿宋" w:cs="仿宋"/>
          <w:i w:val="0"/>
          <w:caps w:val="0"/>
          <w:color w:val="666666"/>
          <w:spacing w:val="0"/>
          <w:sz w:val="32"/>
          <w:szCs w:val="32"/>
          <w:shd w:val="clear" w:fill="FFFFFF"/>
        </w:rPr>
        <w:t>身份凭证（含社会保障卡或有效身份证明）</w:t>
      </w:r>
      <w:r>
        <w:rPr>
          <w:rFonts w:hint="eastAsia" w:ascii="仿宋" w:hAnsi="仿宋" w:eastAsia="仿宋" w:cs="仿宋"/>
          <w:i w:val="0"/>
          <w:caps w:val="0"/>
          <w:color w:val="666666"/>
          <w:spacing w:val="0"/>
          <w:sz w:val="32"/>
          <w:szCs w:val="32"/>
          <w:shd w:val="clear" w:fill="FFFFFF"/>
          <w:lang w:eastAsia="zh-CN"/>
        </w:rPr>
        <w:t>获取职工</w:t>
      </w:r>
      <w:r>
        <w:rPr>
          <w:rFonts w:hint="eastAsia" w:ascii="仿宋" w:hAnsi="仿宋" w:eastAsia="仿宋" w:cs="仿宋"/>
          <w:i w:val="0"/>
          <w:caps w:val="0"/>
          <w:color w:val="666666"/>
          <w:spacing w:val="0"/>
          <w:sz w:val="32"/>
          <w:szCs w:val="32"/>
          <w:shd w:val="clear" w:fill="FFFFFF"/>
        </w:rPr>
        <w:t>工伤保险就医凭证（含工伤认定决定书、老工（公）伤人员纳入工伤保险统筹管理确认书）</w:t>
      </w:r>
      <w:r>
        <w:rPr>
          <w:rFonts w:hint="eastAsia" w:ascii="仿宋" w:hAnsi="仿宋" w:eastAsia="仿宋" w:cs="仿宋"/>
          <w:i w:val="0"/>
          <w:caps w:val="0"/>
          <w:color w:val="666666"/>
          <w:spacing w:val="0"/>
          <w:sz w:val="32"/>
          <w:szCs w:val="32"/>
          <w:shd w:val="clear" w:fill="FFFFFF"/>
          <w:lang w:eastAsia="zh-CN"/>
        </w:rPr>
        <w:t>等信息后为工伤职工办理就医登记。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0" w:leftChars="0" w:right="0" w:firstLine="640" w:firstLineChars="200"/>
        <w:jc w:val="left"/>
        <w:rPr>
          <w:rFonts w:hint="eastAsia" w:ascii="仿宋" w:hAnsi="仿宋" w:eastAsia="仿宋" w:cs="仿宋"/>
          <w:i w:val="0"/>
          <w:caps w:val="0"/>
          <w:color w:val="666666"/>
          <w:spacing w:val="0"/>
          <w:sz w:val="32"/>
          <w:szCs w:val="32"/>
          <w:shd w:val="clear" w:fill="FFFFFF"/>
        </w:rPr>
      </w:pPr>
      <w:r>
        <w:rPr>
          <w:rFonts w:hint="eastAsia" w:ascii="仿宋" w:hAnsi="仿宋" w:eastAsia="仿宋" w:cs="仿宋"/>
          <w:i w:val="0"/>
          <w:caps w:val="0"/>
          <w:color w:val="666666"/>
          <w:spacing w:val="0"/>
          <w:sz w:val="32"/>
          <w:szCs w:val="32"/>
          <w:shd w:val="clear" w:fill="FFFFFF"/>
          <w:lang w:val="en-US" w:eastAsia="zh-CN"/>
        </w:rPr>
        <w:t>2.</w:t>
      </w:r>
      <w:r>
        <w:rPr>
          <w:rFonts w:hint="eastAsia" w:ascii="仿宋" w:hAnsi="仿宋" w:eastAsia="仿宋" w:cs="仿宋"/>
          <w:i w:val="0"/>
          <w:caps w:val="0"/>
          <w:color w:val="666666"/>
          <w:spacing w:val="0"/>
          <w:sz w:val="32"/>
          <w:szCs w:val="32"/>
          <w:shd w:val="clear" w:fill="FFFFFF"/>
        </w:rPr>
        <w:t xml:space="preserve"> 异地就医的工伤职工除以上凭证外，</w:t>
      </w:r>
      <w:r>
        <w:rPr>
          <w:rFonts w:hint="eastAsia" w:ascii="仿宋" w:hAnsi="仿宋" w:eastAsia="仿宋" w:cs="仿宋"/>
          <w:i w:val="0"/>
          <w:caps w:val="0"/>
          <w:color w:val="666666"/>
          <w:spacing w:val="0"/>
          <w:sz w:val="32"/>
          <w:szCs w:val="32"/>
          <w:shd w:val="clear" w:fill="FFFFFF"/>
          <w:lang w:eastAsia="zh-CN"/>
        </w:rPr>
        <w:t>还需已办理</w:t>
      </w:r>
      <w:r>
        <w:rPr>
          <w:rFonts w:hint="eastAsia" w:ascii="仿宋" w:hAnsi="仿宋" w:eastAsia="仿宋" w:cs="仿宋"/>
          <w:i w:val="0"/>
          <w:caps w:val="0"/>
          <w:color w:val="666666"/>
          <w:spacing w:val="0"/>
          <w:sz w:val="32"/>
          <w:szCs w:val="32"/>
          <w:shd w:val="clear" w:fill="FFFFFF"/>
        </w:rPr>
        <w:t>经参保地社会保险经办机构同意的《广东省工伤保险参保职工转诊转院申请表》或已备案的《广东省工伤职工异地居住（就医）备案表》。</w:t>
      </w:r>
      <w:r>
        <w:rPr>
          <w:rFonts w:hint="eastAsia" w:ascii="仿宋" w:hAnsi="仿宋" w:eastAsia="仿宋" w:cs="仿宋"/>
          <w:i w:val="0"/>
          <w:caps w:val="0"/>
          <w:color w:val="666666"/>
          <w:spacing w:val="0"/>
          <w:sz w:val="32"/>
          <w:szCs w:val="32"/>
          <w:shd w:val="clear" w:fill="FFFFFF"/>
          <w:lang w:val="en-US" w:eastAsia="zh-CN"/>
        </w:rPr>
        <w:t>未经参保地社会保险经办机构转诊转院确认或异地居住（就医）备案，工伤职工要求入院的，我院有权将其视作自费患者收入院治疗。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0" w:leftChars="0" w:right="0" w:firstLine="640" w:firstLineChars="200"/>
        <w:jc w:val="left"/>
        <w:rPr>
          <w:rFonts w:hint="eastAsia" w:ascii="仿宋" w:hAnsi="仿宋" w:eastAsia="仿宋" w:cs="仿宋"/>
          <w:i w:val="0"/>
          <w:caps w:val="0"/>
          <w:color w:val="666666"/>
          <w:spacing w:val="0"/>
          <w:sz w:val="32"/>
          <w:szCs w:val="32"/>
          <w:shd w:val="clear" w:fill="FFFFFF"/>
        </w:rPr>
      </w:pPr>
      <w:r>
        <w:rPr>
          <w:rFonts w:hint="eastAsia" w:ascii="仿宋" w:hAnsi="仿宋" w:eastAsia="仿宋" w:cs="仿宋"/>
          <w:i w:val="0"/>
          <w:caps w:val="0"/>
          <w:color w:val="666666"/>
          <w:spacing w:val="0"/>
          <w:sz w:val="32"/>
          <w:szCs w:val="32"/>
          <w:shd w:val="clear" w:fill="FFFFFF"/>
          <w:lang w:val="en-US" w:eastAsia="zh-CN"/>
        </w:rPr>
        <w:t>3.工伤职工</w:t>
      </w:r>
      <w:r>
        <w:rPr>
          <w:rFonts w:hint="eastAsia" w:ascii="仿宋" w:hAnsi="仿宋" w:eastAsia="仿宋" w:cs="仿宋"/>
          <w:i w:val="0"/>
          <w:caps w:val="0"/>
          <w:color w:val="666666"/>
          <w:spacing w:val="0"/>
          <w:sz w:val="32"/>
          <w:szCs w:val="32"/>
          <w:shd w:val="clear" w:fill="FFFFFF"/>
          <w:lang w:eastAsia="zh-CN"/>
        </w:rPr>
        <w:t>需要</w:t>
      </w:r>
      <w:r>
        <w:rPr>
          <w:rFonts w:hint="eastAsia" w:ascii="仿宋" w:hAnsi="仿宋" w:eastAsia="仿宋" w:cs="仿宋"/>
          <w:i w:val="0"/>
          <w:caps w:val="0"/>
          <w:color w:val="666666"/>
          <w:spacing w:val="0"/>
          <w:sz w:val="32"/>
          <w:szCs w:val="32"/>
          <w:shd w:val="clear" w:fill="FFFFFF"/>
        </w:rPr>
        <w:t>配置假牙</w:t>
      </w:r>
      <w:r>
        <w:rPr>
          <w:rFonts w:hint="eastAsia" w:ascii="仿宋" w:hAnsi="仿宋" w:eastAsia="仿宋" w:cs="仿宋"/>
          <w:i w:val="0"/>
          <w:caps w:val="0"/>
          <w:color w:val="666666"/>
          <w:spacing w:val="0"/>
          <w:sz w:val="32"/>
          <w:szCs w:val="32"/>
          <w:shd w:val="clear" w:fill="FFFFFF"/>
          <w:lang w:eastAsia="zh-CN"/>
        </w:rPr>
        <w:t>的</w:t>
      </w:r>
      <w:r>
        <w:rPr>
          <w:rFonts w:hint="eastAsia" w:ascii="仿宋" w:hAnsi="仿宋" w:eastAsia="仿宋" w:cs="仿宋"/>
          <w:i w:val="0"/>
          <w:caps w:val="0"/>
          <w:color w:val="666666"/>
          <w:spacing w:val="0"/>
          <w:sz w:val="32"/>
          <w:szCs w:val="32"/>
          <w:shd w:val="clear" w:fill="FFFFFF"/>
        </w:rPr>
        <w:t>，</w:t>
      </w:r>
      <w:r>
        <w:rPr>
          <w:rFonts w:hint="eastAsia" w:ascii="仿宋" w:hAnsi="仿宋" w:eastAsia="仿宋" w:cs="仿宋"/>
          <w:i w:val="0"/>
          <w:caps w:val="0"/>
          <w:color w:val="666666"/>
          <w:spacing w:val="0"/>
          <w:sz w:val="32"/>
          <w:szCs w:val="32"/>
          <w:shd w:val="clear" w:fill="FFFFFF"/>
          <w:lang w:eastAsia="zh-CN"/>
        </w:rPr>
        <w:t>需已办理</w:t>
      </w:r>
      <w:r>
        <w:rPr>
          <w:rFonts w:hint="eastAsia" w:ascii="仿宋" w:hAnsi="仿宋" w:eastAsia="仿宋" w:cs="仿宋"/>
          <w:i w:val="0"/>
          <w:caps w:val="0"/>
          <w:color w:val="666666"/>
          <w:spacing w:val="0"/>
          <w:sz w:val="32"/>
          <w:szCs w:val="32"/>
          <w:shd w:val="clear" w:fill="FFFFFF"/>
        </w:rPr>
        <w:t>配置凭证（含参保地级以上市劳动能力鉴定委员会出具的配置辅助器具确认结论和《广东省工伤保险辅助器具配置核付通知单》）。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0" w:leftChars="0" w:right="0" w:firstLine="640" w:firstLineChars="0"/>
        <w:jc w:val="left"/>
        <w:rPr>
          <w:rFonts w:hint="eastAsia" w:ascii="仿宋" w:hAnsi="仿宋" w:eastAsia="仿宋" w:cs="仿宋"/>
          <w:i w:val="0"/>
          <w:caps w:val="0"/>
          <w:color w:val="666666"/>
          <w:spacing w:val="0"/>
          <w:sz w:val="32"/>
          <w:szCs w:val="32"/>
          <w:shd w:val="clear" w:fill="FFFFFF"/>
          <w:lang w:eastAsia="zh-CN"/>
        </w:rPr>
      </w:pPr>
      <w:r>
        <w:rPr>
          <w:rFonts w:hint="eastAsia" w:ascii="仿宋" w:hAnsi="仿宋" w:eastAsia="仿宋" w:cs="仿宋"/>
          <w:i w:val="0"/>
          <w:caps w:val="0"/>
          <w:color w:val="666666"/>
          <w:spacing w:val="0"/>
          <w:sz w:val="32"/>
          <w:szCs w:val="32"/>
          <w:shd w:val="clear" w:fill="FFFFFF"/>
          <w:lang w:eastAsia="zh-CN"/>
        </w:rPr>
        <w:t>【就医待遇】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0" w:leftChars="0" w:right="0" w:firstLine="640" w:firstLineChars="0"/>
        <w:jc w:val="left"/>
        <w:rPr>
          <w:rFonts w:hint="eastAsia" w:ascii="仿宋" w:hAnsi="仿宋" w:eastAsia="仿宋" w:cs="仿宋"/>
          <w:sz w:val="32"/>
          <w:szCs w:val="32"/>
          <w:lang w:eastAsia="zh-CN"/>
        </w:rPr>
      </w:pPr>
      <w:r>
        <w:rPr>
          <w:rFonts w:hint="eastAsia" w:ascii="仿宋" w:hAnsi="仿宋" w:eastAsia="仿宋" w:cs="仿宋"/>
          <w:i w:val="0"/>
          <w:caps w:val="0"/>
          <w:color w:val="666666"/>
          <w:spacing w:val="0"/>
          <w:sz w:val="32"/>
          <w:szCs w:val="32"/>
          <w:shd w:val="clear" w:fill="FFFFFF"/>
          <w:lang w:val="en-US" w:eastAsia="zh-CN"/>
        </w:rPr>
        <w:t>1.我院将</w:t>
      </w:r>
      <w:r>
        <w:rPr>
          <w:rFonts w:hint="eastAsia" w:ascii="仿宋" w:hAnsi="仿宋" w:eastAsia="仿宋" w:cs="仿宋"/>
          <w:i w:val="0"/>
          <w:caps w:val="0"/>
          <w:color w:val="666666"/>
          <w:spacing w:val="0"/>
          <w:sz w:val="32"/>
          <w:szCs w:val="32"/>
          <w:shd w:val="clear" w:fill="FFFFFF"/>
        </w:rPr>
        <w:t>严格执行国家和省的工伤保险诊疗项目目录、工伤保险药品、工伤保险住院服务标准和工伤保险辅助器具配置目录（</w:t>
      </w:r>
      <w:r>
        <w:rPr>
          <w:rFonts w:hint="eastAsia" w:ascii="仿宋" w:hAnsi="仿宋" w:eastAsia="仿宋" w:cs="仿宋"/>
          <w:i w:val="0"/>
          <w:caps w:val="0"/>
          <w:color w:val="666666"/>
          <w:spacing w:val="0"/>
          <w:sz w:val="32"/>
          <w:szCs w:val="32"/>
          <w:shd w:val="clear" w:fill="FFFFFF"/>
          <w:lang w:eastAsia="zh-CN"/>
        </w:rPr>
        <w:t>我院仅开展</w:t>
      </w:r>
      <w:r>
        <w:rPr>
          <w:rFonts w:hint="eastAsia" w:ascii="仿宋" w:hAnsi="仿宋" w:eastAsia="仿宋" w:cs="仿宋"/>
          <w:i w:val="0"/>
          <w:caps w:val="0"/>
          <w:color w:val="666666"/>
          <w:spacing w:val="0"/>
          <w:sz w:val="32"/>
          <w:szCs w:val="32"/>
          <w:shd w:val="clear" w:fill="FFFFFF"/>
        </w:rPr>
        <w:t>假牙</w:t>
      </w:r>
      <w:r>
        <w:rPr>
          <w:rFonts w:hint="eastAsia" w:ascii="仿宋" w:hAnsi="仿宋" w:eastAsia="仿宋" w:cs="仿宋"/>
          <w:i w:val="0"/>
          <w:caps w:val="0"/>
          <w:color w:val="666666"/>
          <w:spacing w:val="0"/>
          <w:sz w:val="32"/>
          <w:szCs w:val="32"/>
          <w:shd w:val="clear" w:fill="FFFFFF"/>
          <w:lang w:eastAsia="zh-CN"/>
        </w:rPr>
        <w:t>配置</w:t>
      </w:r>
      <w:r>
        <w:rPr>
          <w:rFonts w:hint="eastAsia" w:ascii="仿宋" w:hAnsi="仿宋" w:eastAsia="仿宋" w:cs="仿宋"/>
          <w:i w:val="0"/>
          <w:caps w:val="0"/>
          <w:color w:val="666666"/>
          <w:spacing w:val="0"/>
          <w:sz w:val="32"/>
          <w:szCs w:val="32"/>
          <w:shd w:val="clear" w:fill="FFFFFF"/>
        </w:rPr>
        <w:t>）的有关规定。</w:t>
      </w:r>
      <w:r>
        <w:rPr>
          <w:rFonts w:hint="eastAsia" w:ascii="仿宋" w:hAnsi="仿宋" w:eastAsia="仿宋" w:cs="仿宋"/>
          <w:i w:val="0"/>
          <w:caps w:val="0"/>
          <w:color w:val="666666"/>
          <w:spacing w:val="0"/>
          <w:sz w:val="32"/>
          <w:szCs w:val="32"/>
          <w:shd w:val="clear" w:fill="FFFFFF"/>
          <w:lang w:eastAsia="zh-CN"/>
        </w:rPr>
        <w:t>对昴贵特殊医用材料，将严格掌握适应症和适度原则。</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0" w:leftChars="0" w:right="0" w:rightChars="0" w:firstLine="640" w:firstLineChars="200"/>
        <w:jc w:val="left"/>
        <w:rPr>
          <w:rFonts w:hint="eastAsia" w:ascii="仿宋" w:hAnsi="仿宋" w:eastAsia="仿宋" w:cs="仿宋"/>
          <w:i w:val="0"/>
          <w:caps w:val="0"/>
          <w:color w:val="666666"/>
          <w:spacing w:val="0"/>
          <w:sz w:val="32"/>
          <w:szCs w:val="32"/>
          <w:shd w:val="clear" w:fill="FFFFFF"/>
          <w:lang w:eastAsia="zh-CN"/>
        </w:rPr>
      </w:pPr>
      <w:r>
        <w:rPr>
          <w:rFonts w:hint="eastAsia" w:ascii="仿宋" w:hAnsi="仿宋" w:eastAsia="仿宋" w:cs="仿宋"/>
          <w:i w:val="0"/>
          <w:caps w:val="0"/>
          <w:color w:val="666666"/>
          <w:spacing w:val="0"/>
          <w:sz w:val="32"/>
          <w:szCs w:val="32"/>
          <w:shd w:val="clear" w:fill="FFFFFF"/>
          <w:lang w:val="en-US" w:eastAsia="zh-CN"/>
        </w:rPr>
        <w:t>2.</w:t>
      </w:r>
      <w:r>
        <w:rPr>
          <w:rFonts w:hint="eastAsia" w:ascii="仿宋" w:hAnsi="仿宋" w:eastAsia="仿宋" w:cs="仿宋"/>
          <w:i w:val="0"/>
          <w:caps w:val="0"/>
          <w:color w:val="666666"/>
          <w:spacing w:val="0"/>
          <w:sz w:val="32"/>
          <w:szCs w:val="32"/>
          <w:shd w:val="clear" w:fill="FFFFFF"/>
          <w:lang w:eastAsia="zh-CN"/>
        </w:rPr>
        <w:t>对治疗本次工伤相关的医疗费用（涉及第三人责任和工伤认定超期申报的除外）予以记账，由工伤保险基金支付；与治疗本次工伤不相关的医疗费用，工伤保险基金不予支付。</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0" w:leftChars="0" w:right="0" w:rightChars="0" w:firstLine="640" w:firstLineChars="200"/>
        <w:jc w:val="left"/>
        <w:rPr>
          <w:rFonts w:hint="eastAsia" w:ascii="仿宋" w:hAnsi="仿宋" w:eastAsia="仿宋" w:cs="仿宋"/>
          <w:i w:val="0"/>
          <w:caps w:val="0"/>
          <w:color w:val="666666"/>
          <w:spacing w:val="0"/>
          <w:sz w:val="32"/>
          <w:szCs w:val="32"/>
          <w:shd w:val="clear" w:fill="FFFFFF"/>
        </w:rPr>
      </w:pPr>
      <w:r>
        <w:rPr>
          <w:rFonts w:hint="eastAsia" w:ascii="仿宋" w:hAnsi="仿宋" w:eastAsia="仿宋" w:cs="仿宋"/>
          <w:i w:val="0"/>
          <w:caps w:val="0"/>
          <w:color w:val="666666"/>
          <w:spacing w:val="0"/>
          <w:sz w:val="32"/>
          <w:szCs w:val="32"/>
          <w:shd w:val="clear" w:fill="FFFFFF"/>
          <w:lang w:val="en-US" w:eastAsia="zh-CN"/>
        </w:rPr>
        <w:t>3.</w:t>
      </w:r>
      <w:r>
        <w:rPr>
          <w:rFonts w:hint="eastAsia" w:ascii="仿宋" w:hAnsi="仿宋" w:eastAsia="仿宋" w:cs="仿宋"/>
          <w:i w:val="0"/>
          <w:caps w:val="0"/>
          <w:color w:val="666666"/>
          <w:spacing w:val="0"/>
          <w:sz w:val="32"/>
          <w:szCs w:val="32"/>
          <w:shd w:val="clear" w:fill="FFFFFF"/>
        </w:rPr>
        <w:t>门诊处方药量应严格执行处方管理办法规定且符合工伤病情所需，处方药量一般不得超过7日用量；急诊处方一般不得超过3日用量；对已明确的职业性尘肺等慢性病或特殊情况，处方用量可适当延长，最长不超过一个月用量，但医师应当注明理由。</w:t>
      </w:r>
      <w:r>
        <w:rPr>
          <w:rFonts w:hint="eastAsia" w:ascii="仿宋" w:hAnsi="仿宋" w:eastAsia="仿宋" w:cs="仿宋"/>
          <w:i w:val="0"/>
          <w:caps w:val="0"/>
          <w:color w:val="666666"/>
          <w:spacing w:val="0"/>
          <w:sz w:val="32"/>
          <w:szCs w:val="32"/>
          <w:shd w:val="clear" w:fill="FFFFFF"/>
        </w:rPr>
        <w:tab/>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0" w:leftChars="0" w:right="0" w:rightChars="0" w:firstLine="640" w:firstLineChars="200"/>
        <w:jc w:val="left"/>
        <w:rPr>
          <w:rFonts w:hint="eastAsia" w:ascii="仿宋" w:hAnsi="仿宋" w:eastAsia="仿宋" w:cs="仿宋"/>
          <w:i w:val="0"/>
          <w:caps w:val="0"/>
          <w:color w:val="666666"/>
          <w:spacing w:val="0"/>
          <w:sz w:val="32"/>
          <w:szCs w:val="32"/>
          <w:shd w:val="clear" w:fill="FFFFFF"/>
          <w:lang w:val="en-US" w:eastAsia="zh-CN"/>
        </w:rPr>
      </w:pPr>
      <w:r>
        <w:rPr>
          <w:rFonts w:hint="eastAsia" w:ascii="仿宋" w:hAnsi="仿宋" w:eastAsia="仿宋" w:cs="仿宋"/>
          <w:i w:val="0"/>
          <w:caps w:val="0"/>
          <w:color w:val="666666"/>
          <w:spacing w:val="0"/>
          <w:sz w:val="32"/>
          <w:szCs w:val="32"/>
          <w:shd w:val="clear" w:fill="FFFFFF"/>
          <w:lang w:val="en-US" w:eastAsia="zh-CN"/>
        </w:rPr>
        <w:t>4.我院将保证工伤职工知情确认权，及时向工伤职工提供门诊、住院费用结算单和住院费用清单。工伤职工住院时需使用国家和省工伤保险目录外的诊疗项目、药品、住院服务标准、昂贵特殊医用材料的，需经工伤职工或其家属、用人单位签字同意后实施。</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0" w:leftChars="0" w:right="0" w:rightChars="0" w:firstLine="640" w:firstLineChars="200"/>
        <w:jc w:val="left"/>
        <w:rPr>
          <w:rFonts w:hint="eastAsia" w:ascii="仿宋" w:hAnsi="仿宋" w:eastAsia="仿宋" w:cs="仿宋"/>
          <w:i w:val="0"/>
          <w:caps w:val="0"/>
          <w:color w:val="666666"/>
          <w:spacing w:val="0"/>
          <w:sz w:val="32"/>
          <w:szCs w:val="32"/>
          <w:shd w:val="clear" w:fill="FFFFFF"/>
          <w:lang w:eastAsia="zh-CN"/>
        </w:rPr>
      </w:pPr>
      <w:r>
        <w:rPr>
          <w:rFonts w:hint="eastAsia" w:ascii="仿宋" w:hAnsi="仿宋" w:eastAsia="仿宋" w:cs="仿宋"/>
          <w:i w:val="0"/>
          <w:caps w:val="0"/>
          <w:color w:val="666666"/>
          <w:spacing w:val="0"/>
          <w:sz w:val="32"/>
          <w:szCs w:val="32"/>
          <w:shd w:val="clear" w:fill="FFFFFF"/>
          <w:lang w:val="en-US" w:eastAsia="zh-CN"/>
        </w:rPr>
        <w:t>5.</w:t>
      </w:r>
      <w:r>
        <w:rPr>
          <w:rFonts w:hint="eastAsia" w:ascii="仿宋" w:hAnsi="仿宋" w:eastAsia="仿宋" w:cs="仿宋"/>
          <w:i w:val="0"/>
          <w:caps w:val="0"/>
          <w:color w:val="666666"/>
          <w:spacing w:val="0"/>
          <w:sz w:val="32"/>
          <w:szCs w:val="32"/>
          <w:shd w:val="clear" w:fill="FFFFFF"/>
          <w:lang w:eastAsia="zh-CN"/>
        </w:rPr>
        <w:t>停工留薪期满后因伤病情需要治疗的在院工伤职工，我院将为工伤职工提供病情相关说明，并指引工伤职工到参保地级以上市劳动能力鉴定委员会办理工伤复发确认的相关手续。</w:t>
      </w:r>
      <w:r>
        <w:rPr>
          <w:rFonts w:hint="eastAsia" w:ascii="仿宋" w:hAnsi="仿宋" w:eastAsia="仿宋" w:cs="仿宋"/>
          <w:i w:val="0"/>
          <w:caps w:val="0"/>
          <w:color w:val="666666"/>
          <w:spacing w:val="0"/>
          <w:sz w:val="32"/>
          <w:szCs w:val="32"/>
          <w:shd w:val="clear" w:fill="FFFFFF"/>
          <w:lang w:eastAsia="zh-CN"/>
        </w:rPr>
        <w:br w:type="textWrapping"/>
      </w:r>
      <w:r>
        <w:rPr>
          <w:rFonts w:hint="eastAsia" w:ascii="仿宋" w:hAnsi="仿宋" w:eastAsia="仿宋" w:cs="仿宋"/>
          <w:i w:val="0"/>
          <w:caps w:val="0"/>
          <w:color w:val="666666"/>
          <w:spacing w:val="0"/>
          <w:sz w:val="32"/>
          <w:szCs w:val="32"/>
          <w:shd w:val="clear" w:fill="FFFFFF"/>
          <w:lang w:eastAsia="zh-CN"/>
        </w:rPr>
        <w:t xml:space="preserve">  </w:t>
      </w:r>
      <w:r>
        <w:rPr>
          <w:rFonts w:hint="eastAsia" w:ascii="仿宋" w:hAnsi="仿宋" w:eastAsia="仿宋" w:cs="仿宋"/>
          <w:i w:val="0"/>
          <w:caps w:val="0"/>
          <w:color w:val="666666"/>
          <w:spacing w:val="0"/>
          <w:sz w:val="32"/>
          <w:szCs w:val="32"/>
          <w:shd w:val="clear" w:fill="FFFFFF"/>
          <w:lang w:val="en-US" w:eastAsia="zh-CN"/>
        </w:rPr>
        <w:t xml:space="preserve">  6.</w:t>
      </w:r>
      <w:r>
        <w:rPr>
          <w:rFonts w:hint="eastAsia" w:ascii="仿宋" w:hAnsi="仿宋" w:eastAsia="仿宋" w:cs="仿宋"/>
          <w:i w:val="0"/>
          <w:caps w:val="0"/>
          <w:color w:val="666666"/>
          <w:spacing w:val="0"/>
          <w:sz w:val="32"/>
          <w:szCs w:val="32"/>
          <w:shd w:val="clear" w:fill="FFFFFF"/>
          <w:lang w:eastAsia="zh-CN"/>
        </w:rPr>
        <w:t>工伤职工经治疗后伤病情稳定，具有康复价值的，我院将会提醒工伤职工及时向参保地级以上市劳动能力鉴定委员会提出工伤康复申请。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right="0" w:firstLine="640" w:firstLineChars="200"/>
        <w:jc w:val="left"/>
        <w:rPr>
          <w:rFonts w:hint="eastAsia" w:ascii="仿宋" w:hAnsi="仿宋" w:eastAsia="仿宋" w:cs="仿宋"/>
          <w:i w:val="0"/>
          <w:caps w:val="0"/>
          <w:color w:val="666666"/>
          <w:spacing w:val="0"/>
          <w:sz w:val="32"/>
          <w:szCs w:val="32"/>
          <w:shd w:val="clear" w:fill="FFFFFF"/>
          <w:lang w:val="en-US" w:eastAsia="zh-CN"/>
        </w:rPr>
      </w:pPr>
      <w:r>
        <w:rPr>
          <w:rFonts w:hint="eastAsia" w:ascii="仿宋" w:hAnsi="仿宋" w:eastAsia="仿宋" w:cs="仿宋"/>
          <w:i w:val="0"/>
          <w:caps w:val="0"/>
          <w:color w:val="666666"/>
          <w:spacing w:val="0"/>
          <w:sz w:val="32"/>
          <w:szCs w:val="32"/>
          <w:shd w:val="clear" w:fill="FFFFFF"/>
          <w:lang w:val="en-US" w:eastAsia="zh-CN"/>
        </w:rPr>
        <w:t>7.工伤职工工伤伤情得到有效治疗且已稳定，符合转下一级医疗机构继续治疗的，我院将配合填报《广东省工伤保险参保职工转诊转院申请表》，报参保地社会保险经办机构同意后转诊转院。</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640" w:leftChars="0" w:right="0" w:rightChars="0"/>
        <w:jc w:val="left"/>
        <w:rPr>
          <w:rFonts w:hint="eastAsia" w:ascii="仿宋" w:hAnsi="仿宋" w:eastAsia="仿宋" w:cs="仿宋"/>
          <w:i w:val="0"/>
          <w:caps w:val="0"/>
          <w:color w:val="666666"/>
          <w:spacing w:val="0"/>
          <w:sz w:val="32"/>
          <w:szCs w:val="32"/>
          <w:shd w:val="clear" w:fill="FFFFFF"/>
          <w:lang w:eastAsia="zh-CN"/>
        </w:rPr>
      </w:pPr>
      <w:r>
        <w:rPr>
          <w:rFonts w:hint="eastAsia" w:ascii="仿宋" w:hAnsi="仿宋" w:eastAsia="仿宋" w:cs="仿宋"/>
          <w:i w:val="0"/>
          <w:caps w:val="0"/>
          <w:color w:val="666666"/>
          <w:spacing w:val="0"/>
          <w:sz w:val="32"/>
          <w:szCs w:val="32"/>
          <w:shd w:val="clear" w:fill="FFFFFF"/>
          <w:lang w:eastAsia="zh-CN"/>
        </w:rPr>
        <w:t>【</w:t>
      </w:r>
      <w:r>
        <w:rPr>
          <w:rFonts w:hint="eastAsia" w:ascii="仿宋" w:hAnsi="仿宋" w:eastAsia="仿宋" w:cs="仿宋"/>
          <w:i w:val="0"/>
          <w:caps w:val="0"/>
          <w:color w:val="666666"/>
          <w:spacing w:val="0"/>
          <w:sz w:val="32"/>
          <w:szCs w:val="32"/>
          <w:shd w:val="clear" w:fill="FFFFFF"/>
        </w:rPr>
        <w:t>出入院管理</w:t>
      </w:r>
      <w:r>
        <w:rPr>
          <w:rFonts w:hint="eastAsia" w:ascii="仿宋" w:hAnsi="仿宋" w:eastAsia="仿宋" w:cs="仿宋"/>
          <w:i w:val="0"/>
          <w:caps w:val="0"/>
          <w:color w:val="666666"/>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0" w:right="0" w:firstLine="420"/>
        <w:jc w:val="left"/>
        <w:rPr>
          <w:rFonts w:hint="eastAsia" w:ascii="仿宋" w:hAnsi="仿宋" w:eastAsia="仿宋" w:cs="仿宋"/>
          <w:i w:val="0"/>
          <w:caps w:val="0"/>
          <w:color w:val="666666"/>
          <w:spacing w:val="0"/>
          <w:sz w:val="32"/>
          <w:szCs w:val="32"/>
          <w:shd w:val="clear" w:fill="FFFFFF"/>
        </w:rPr>
      </w:pPr>
      <w:r>
        <w:rPr>
          <w:rFonts w:hint="eastAsia" w:ascii="仿宋" w:hAnsi="仿宋" w:eastAsia="仿宋" w:cs="仿宋"/>
          <w:i w:val="0"/>
          <w:caps w:val="0"/>
          <w:color w:val="666666"/>
          <w:spacing w:val="0"/>
          <w:sz w:val="32"/>
          <w:szCs w:val="32"/>
          <w:shd w:val="clear" w:fill="FFFFFF"/>
        </w:rPr>
        <w:t>1. 出院带药的品种和数量应当与当次住院工伤病情所需，并严格执行处方管理办法规定，不超过7日用量。</w:t>
      </w:r>
      <w:r>
        <w:rPr>
          <w:rFonts w:hint="eastAsia" w:ascii="仿宋" w:hAnsi="仿宋" w:eastAsia="仿宋" w:cs="仿宋"/>
          <w:i w:val="0"/>
          <w:caps w:val="0"/>
          <w:color w:val="666666"/>
          <w:spacing w:val="0"/>
          <w:sz w:val="32"/>
          <w:szCs w:val="32"/>
          <w:shd w:val="clear" w:fill="FFFFFF"/>
        </w:rPr>
        <w:tab/>
      </w:r>
      <w:r>
        <w:rPr>
          <w:rFonts w:hint="eastAsia" w:ascii="仿宋" w:hAnsi="仿宋" w:eastAsia="仿宋" w:cs="仿宋"/>
          <w:i w:val="0"/>
          <w:caps w:val="0"/>
          <w:color w:val="666666"/>
          <w:spacing w:val="0"/>
          <w:sz w:val="32"/>
          <w:szCs w:val="32"/>
          <w:shd w:val="clear" w:fill="FFFFFF"/>
        </w:rPr>
        <w:tab/>
      </w:r>
      <w:r>
        <w:rPr>
          <w:rFonts w:hint="eastAsia" w:ascii="仿宋" w:hAnsi="仿宋" w:eastAsia="仿宋" w:cs="仿宋"/>
          <w:i w:val="0"/>
          <w:caps w:val="0"/>
          <w:color w:val="666666"/>
          <w:spacing w:val="0"/>
          <w:sz w:val="32"/>
          <w:szCs w:val="32"/>
          <w:shd w:val="clear" w:fill="FFFFFF"/>
        </w:rPr>
        <w:t>2. 出院医嘱开具的诊疗项目和医疗服务设施费用</w:t>
      </w:r>
      <w:r>
        <w:rPr>
          <w:rFonts w:hint="eastAsia" w:ascii="仿宋" w:hAnsi="仿宋" w:eastAsia="仿宋" w:cs="仿宋"/>
          <w:i w:val="0"/>
          <w:caps w:val="0"/>
          <w:color w:val="666666"/>
          <w:spacing w:val="0"/>
          <w:sz w:val="32"/>
          <w:szCs w:val="32"/>
          <w:shd w:val="clear" w:fill="FFFFFF"/>
          <w:lang w:eastAsia="zh-CN"/>
        </w:rPr>
        <w:t>，</w:t>
      </w:r>
      <w:r>
        <w:rPr>
          <w:rFonts w:hint="eastAsia" w:ascii="仿宋" w:hAnsi="仿宋" w:eastAsia="仿宋" w:cs="仿宋"/>
          <w:i w:val="0"/>
          <w:caps w:val="0"/>
          <w:color w:val="666666"/>
          <w:spacing w:val="0"/>
          <w:sz w:val="32"/>
          <w:szCs w:val="32"/>
          <w:shd w:val="clear" w:fill="FFFFFF"/>
        </w:rPr>
        <w:t>工伤保险基金不予支付。</w:t>
      </w:r>
      <w:r>
        <w:rPr>
          <w:rFonts w:hint="eastAsia" w:ascii="仿宋" w:hAnsi="仿宋" w:eastAsia="仿宋" w:cs="仿宋"/>
          <w:i w:val="0"/>
          <w:caps w:val="0"/>
          <w:color w:val="666666"/>
          <w:spacing w:val="0"/>
          <w:sz w:val="32"/>
          <w:szCs w:val="32"/>
          <w:shd w:val="clear" w:fill="FFFFFF"/>
        </w:rPr>
        <w:tab/>
      </w:r>
      <w:r>
        <w:rPr>
          <w:rFonts w:hint="eastAsia" w:ascii="仿宋" w:hAnsi="仿宋" w:eastAsia="仿宋" w:cs="仿宋"/>
          <w:i w:val="0"/>
          <w:caps w:val="0"/>
          <w:color w:val="666666"/>
          <w:spacing w:val="0"/>
          <w:sz w:val="32"/>
          <w:szCs w:val="32"/>
          <w:shd w:val="clear" w:fill="FFFFFF"/>
        </w:rPr>
        <w:tab/>
      </w:r>
      <w:r>
        <w:rPr>
          <w:rFonts w:hint="eastAsia" w:ascii="仿宋" w:hAnsi="仿宋" w:eastAsia="仿宋" w:cs="仿宋"/>
          <w:i w:val="0"/>
          <w:caps w:val="0"/>
          <w:color w:val="666666"/>
          <w:spacing w:val="0"/>
          <w:sz w:val="32"/>
          <w:szCs w:val="32"/>
          <w:shd w:val="clear" w:fill="FFFFFF"/>
        </w:rPr>
        <w:tab/>
      </w:r>
      <w:r>
        <w:rPr>
          <w:rFonts w:hint="eastAsia" w:ascii="仿宋" w:hAnsi="仿宋" w:eastAsia="仿宋" w:cs="仿宋"/>
          <w:i w:val="0"/>
          <w:caps w:val="0"/>
          <w:color w:val="666666"/>
          <w:spacing w:val="0"/>
          <w:sz w:val="32"/>
          <w:szCs w:val="32"/>
          <w:shd w:val="clear" w:fill="FFFFFF"/>
        </w:rPr>
        <w:tab/>
      </w:r>
      <w:r>
        <w:rPr>
          <w:rFonts w:hint="eastAsia" w:ascii="仿宋" w:hAnsi="仿宋" w:eastAsia="仿宋" w:cs="仿宋"/>
          <w:i w:val="0"/>
          <w:caps w:val="0"/>
          <w:color w:val="666666"/>
          <w:spacing w:val="0"/>
          <w:sz w:val="32"/>
          <w:szCs w:val="32"/>
          <w:shd w:val="clear" w:fill="FFFFFF"/>
        </w:rPr>
        <w:tab/>
      </w:r>
      <w:r>
        <w:rPr>
          <w:rFonts w:hint="eastAsia" w:ascii="仿宋" w:hAnsi="仿宋" w:eastAsia="仿宋" w:cs="仿宋"/>
          <w:i w:val="0"/>
          <w:caps w:val="0"/>
          <w:color w:val="666666"/>
          <w:spacing w:val="0"/>
          <w:sz w:val="32"/>
          <w:szCs w:val="32"/>
          <w:shd w:val="clear" w:fill="FFFFFF"/>
        </w:rPr>
        <w:tab/>
      </w:r>
      <w:r>
        <w:rPr>
          <w:rFonts w:hint="eastAsia" w:ascii="仿宋" w:hAnsi="仿宋" w:eastAsia="仿宋" w:cs="仿宋"/>
          <w:i w:val="0"/>
          <w:caps w:val="0"/>
          <w:color w:val="666666"/>
          <w:spacing w:val="0"/>
          <w:sz w:val="32"/>
          <w:szCs w:val="32"/>
          <w:shd w:val="clear" w:fill="FFFFFF"/>
        </w:rPr>
        <w:tab/>
      </w:r>
      <w:r>
        <w:rPr>
          <w:rFonts w:hint="eastAsia" w:ascii="仿宋" w:hAnsi="仿宋" w:eastAsia="仿宋" w:cs="仿宋"/>
          <w:i w:val="0"/>
          <w:caps w:val="0"/>
          <w:color w:val="666666"/>
          <w:spacing w:val="0"/>
          <w:sz w:val="32"/>
          <w:szCs w:val="32"/>
          <w:shd w:val="clear" w:fill="FFFFFF"/>
        </w:rPr>
        <w:tab/>
      </w:r>
      <w:r>
        <w:rPr>
          <w:rFonts w:hint="eastAsia" w:ascii="仿宋" w:hAnsi="仿宋" w:eastAsia="仿宋" w:cs="仿宋"/>
          <w:i w:val="0"/>
          <w:caps w:val="0"/>
          <w:color w:val="666666"/>
          <w:spacing w:val="0"/>
          <w:sz w:val="32"/>
          <w:szCs w:val="32"/>
          <w:shd w:val="clear" w:fill="FFFFFF"/>
        </w:rPr>
        <w:tab/>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left="0" w:right="0" w:firstLine="420"/>
        <w:jc w:val="left"/>
        <w:rPr>
          <w:rFonts w:hint="eastAsia" w:ascii="仿宋" w:hAnsi="仿宋" w:eastAsia="仿宋" w:cs="仿宋"/>
          <w:sz w:val="32"/>
          <w:szCs w:val="32"/>
        </w:rPr>
      </w:pPr>
      <w:r>
        <w:rPr>
          <w:rFonts w:hint="eastAsia" w:ascii="仿宋" w:hAnsi="仿宋" w:eastAsia="仿宋" w:cs="仿宋"/>
          <w:i w:val="0"/>
          <w:caps w:val="0"/>
          <w:color w:val="666666"/>
          <w:spacing w:val="0"/>
          <w:sz w:val="32"/>
          <w:szCs w:val="32"/>
          <w:shd w:val="clear" w:fill="FFFFFF"/>
        </w:rPr>
        <w:t>3.主管医生会根据</w:t>
      </w:r>
      <w:r>
        <w:rPr>
          <w:rFonts w:hint="eastAsia" w:ascii="仿宋" w:hAnsi="仿宋" w:eastAsia="仿宋" w:cs="仿宋"/>
          <w:i w:val="0"/>
          <w:caps w:val="0"/>
          <w:color w:val="666666"/>
          <w:spacing w:val="0"/>
          <w:sz w:val="32"/>
          <w:szCs w:val="32"/>
          <w:shd w:val="clear" w:fill="FFFFFF"/>
          <w:lang w:eastAsia="zh-CN"/>
        </w:rPr>
        <w:t>国家和省的工伤</w:t>
      </w:r>
      <w:r>
        <w:rPr>
          <w:rFonts w:hint="eastAsia" w:ascii="仿宋" w:hAnsi="仿宋" w:eastAsia="仿宋" w:cs="仿宋"/>
          <w:i w:val="0"/>
          <w:caps w:val="0"/>
          <w:color w:val="666666"/>
          <w:spacing w:val="0"/>
          <w:sz w:val="32"/>
          <w:szCs w:val="32"/>
          <w:shd w:val="clear" w:fill="FFFFFF"/>
        </w:rPr>
        <w:t>保险规定，严格掌握出院、转院指征，及时为符合出院条件的工伤患者办理出院手续，若参保人符合出院条件的工伤病人办理出院手续，若参保人符合出院标准而拒绝出院，</w:t>
      </w:r>
      <w:r>
        <w:rPr>
          <w:rFonts w:hint="eastAsia" w:ascii="仿宋" w:hAnsi="仿宋" w:eastAsia="仿宋" w:cs="仿宋"/>
          <w:i w:val="0"/>
          <w:caps w:val="0"/>
          <w:color w:val="666666"/>
          <w:spacing w:val="0"/>
          <w:sz w:val="32"/>
          <w:szCs w:val="32"/>
          <w:shd w:val="clear" w:fill="FFFFFF"/>
          <w:lang w:eastAsia="zh-CN"/>
        </w:rPr>
        <w:t>根据规定，</w:t>
      </w:r>
      <w:r>
        <w:rPr>
          <w:rFonts w:hint="eastAsia" w:ascii="仿宋" w:hAnsi="仿宋" w:eastAsia="仿宋" w:cs="仿宋"/>
          <w:i w:val="0"/>
          <w:caps w:val="0"/>
          <w:color w:val="666666"/>
          <w:spacing w:val="0"/>
          <w:sz w:val="32"/>
          <w:szCs w:val="32"/>
          <w:shd w:val="clear" w:fill="FFFFFF"/>
        </w:rPr>
        <w:t>自</w:t>
      </w:r>
      <w:r>
        <w:rPr>
          <w:rFonts w:hint="eastAsia" w:ascii="仿宋" w:hAnsi="仿宋" w:eastAsia="仿宋" w:cs="仿宋"/>
          <w:i w:val="0"/>
          <w:caps w:val="0"/>
          <w:color w:val="666666"/>
          <w:spacing w:val="0"/>
          <w:sz w:val="32"/>
          <w:szCs w:val="32"/>
          <w:shd w:val="clear" w:fill="FFFFFF"/>
          <w:lang w:eastAsia="zh-CN"/>
        </w:rPr>
        <w:t>我院</w:t>
      </w:r>
      <w:r>
        <w:rPr>
          <w:rFonts w:hint="eastAsia" w:ascii="仿宋" w:hAnsi="仿宋" w:eastAsia="仿宋" w:cs="仿宋"/>
          <w:i w:val="0"/>
          <w:caps w:val="0"/>
          <w:color w:val="666666"/>
          <w:spacing w:val="0"/>
          <w:sz w:val="32"/>
          <w:szCs w:val="32"/>
          <w:shd w:val="clear" w:fill="FFFFFF"/>
        </w:rPr>
        <w:t>医嘱出院日期之次日起发生的医疗费用，工伤保险基金不予支付。我院</w:t>
      </w:r>
      <w:r>
        <w:rPr>
          <w:rFonts w:hint="eastAsia" w:ascii="仿宋" w:hAnsi="仿宋" w:eastAsia="仿宋" w:cs="仿宋"/>
          <w:i w:val="0"/>
          <w:caps w:val="0"/>
          <w:color w:val="666666"/>
          <w:spacing w:val="0"/>
          <w:sz w:val="32"/>
          <w:szCs w:val="32"/>
          <w:shd w:val="clear" w:fill="FFFFFF"/>
          <w:lang w:eastAsia="zh-CN"/>
        </w:rPr>
        <w:t>将</w:t>
      </w:r>
      <w:r>
        <w:rPr>
          <w:rFonts w:hint="eastAsia" w:ascii="仿宋" w:hAnsi="仿宋" w:eastAsia="仿宋" w:cs="仿宋"/>
          <w:i w:val="0"/>
          <w:caps w:val="0"/>
          <w:color w:val="666666"/>
          <w:spacing w:val="0"/>
          <w:sz w:val="32"/>
          <w:szCs w:val="32"/>
          <w:shd w:val="clear" w:fill="FFFFFF"/>
        </w:rPr>
        <w:t>为工伤职工办理按自费处理有关手续，同时进行备案并将有关情况通知</w:t>
      </w:r>
      <w:r>
        <w:rPr>
          <w:rFonts w:hint="eastAsia" w:ascii="仿宋" w:hAnsi="仿宋" w:eastAsia="仿宋" w:cs="仿宋"/>
          <w:i w:val="0"/>
          <w:caps w:val="0"/>
          <w:color w:val="666666"/>
          <w:spacing w:val="0"/>
          <w:sz w:val="32"/>
          <w:szCs w:val="32"/>
          <w:shd w:val="clear" w:fill="FFFFFF"/>
          <w:lang w:eastAsia="zh-CN"/>
        </w:rPr>
        <w:t>省</w:t>
      </w:r>
      <w:r>
        <w:rPr>
          <w:rFonts w:hint="eastAsia" w:ascii="仿宋" w:hAnsi="仿宋" w:eastAsia="仿宋" w:cs="仿宋"/>
          <w:i w:val="0"/>
          <w:caps w:val="0"/>
          <w:color w:val="666666"/>
          <w:spacing w:val="0"/>
          <w:sz w:val="32"/>
          <w:szCs w:val="32"/>
          <w:shd w:val="clear" w:fill="FFFFFF"/>
        </w:rPr>
        <w:t>社保局和参保人所属单位。</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36" w:afterAutospacing="0" w:line="420" w:lineRule="atLeast"/>
        <w:ind w:right="0" w:rightChars="0" w:firstLine="640" w:firstLineChars="200"/>
        <w:jc w:val="left"/>
        <w:rPr>
          <w:rFonts w:hint="eastAsia" w:ascii="仿宋" w:hAnsi="仿宋" w:eastAsia="仿宋" w:cs="仿宋"/>
          <w:i w:val="0"/>
          <w:caps w:val="0"/>
          <w:color w:val="666666"/>
          <w:spacing w:val="0"/>
          <w:sz w:val="32"/>
          <w:szCs w:val="32"/>
          <w:shd w:val="clear" w:fill="FFFFFF"/>
          <w:lang w:eastAsia="zh-CN"/>
        </w:rPr>
      </w:pPr>
      <w:r>
        <w:rPr>
          <w:rFonts w:hint="eastAsia" w:ascii="仿宋" w:hAnsi="仿宋" w:eastAsia="仿宋" w:cs="仿宋"/>
          <w:i w:val="0"/>
          <w:caps w:val="0"/>
          <w:color w:val="666666"/>
          <w:spacing w:val="0"/>
          <w:kern w:val="0"/>
          <w:sz w:val="32"/>
          <w:szCs w:val="32"/>
          <w:shd w:val="clear" w:fill="FFFFFF"/>
          <w:lang w:val="en-US" w:eastAsia="zh-CN" w:bidi="ar"/>
        </w:rPr>
        <w:t xml:space="preserve"> </w:t>
      </w:r>
      <w:r>
        <w:rPr>
          <w:rFonts w:hint="eastAsia" w:ascii="仿宋" w:hAnsi="仿宋" w:eastAsia="仿宋" w:cs="仿宋"/>
          <w:i w:val="0"/>
          <w:caps w:val="0"/>
          <w:color w:val="666666"/>
          <w:spacing w:val="0"/>
          <w:sz w:val="32"/>
          <w:szCs w:val="32"/>
          <w:shd w:val="clear" w:fill="FFFFFF"/>
          <w:lang w:eastAsia="zh-CN"/>
        </w:rPr>
        <w:t>【咨询投诉】</w:t>
      </w:r>
    </w:p>
    <w:p>
      <w:pPr>
        <w:spacing w:line="360" w:lineRule="auto"/>
        <w:ind w:left="0" w:leftChars="0" w:firstLine="838" w:firstLineChars="262"/>
        <w:rPr>
          <w:rFonts w:hint="eastAsia" w:ascii="仿宋" w:hAnsi="仿宋" w:eastAsia="仿宋" w:cs="仿宋"/>
          <w:i w:val="0"/>
          <w:caps w:val="0"/>
          <w:color w:val="666666"/>
          <w:spacing w:val="0"/>
          <w:kern w:val="0"/>
          <w:sz w:val="32"/>
          <w:szCs w:val="32"/>
          <w:shd w:val="clear" w:fill="FFFFFF"/>
          <w:lang w:val="en-US" w:eastAsia="zh-CN" w:bidi="ar"/>
        </w:rPr>
      </w:pPr>
      <w:r>
        <w:rPr>
          <w:rFonts w:hint="eastAsia" w:ascii="仿宋" w:hAnsi="仿宋" w:eastAsia="仿宋" w:cs="仿宋"/>
          <w:i w:val="0"/>
          <w:caps w:val="0"/>
          <w:color w:val="666666"/>
          <w:spacing w:val="0"/>
          <w:kern w:val="0"/>
          <w:sz w:val="32"/>
          <w:szCs w:val="32"/>
          <w:shd w:val="clear" w:fill="FFFFFF"/>
          <w:lang w:val="en-US" w:eastAsia="zh-CN" w:bidi="ar"/>
        </w:rPr>
        <w:t>广东省人民医院医疗保险处</w:t>
      </w:r>
    </w:p>
    <w:p>
      <w:pPr>
        <w:spacing w:line="360" w:lineRule="auto"/>
        <w:rPr>
          <w:rFonts w:hint="eastAsia" w:ascii="仿宋" w:hAnsi="仿宋" w:eastAsia="仿宋" w:cs="仿宋"/>
          <w:i w:val="0"/>
          <w:caps w:val="0"/>
          <w:color w:val="666666"/>
          <w:spacing w:val="0"/>
          <w:kern w:val="0"/>
          <w:sz w:val="32"/>
          <w:szCs w:val="32"/>
          <w:shd w:val="clear" w:fill="FFFFFF"/>
          <w:lang w:val="en-US" w:eastAsia="zh-CN" w:bidi="ar"/>
        </w:rPr>
      </w:pPr>
      <w:r>
        <w:rPr>
          <w:rFonts w:hint="eastAsia" w:ascii="仿宋" w:hAnsi="仿宋" w:eastAsia="仿宋" w:cs="仿宋"/>
          <w:i w:val="0"/>
          <w:caps w:val="0"/>
          <w:color w:val="666666"/>
          <w:spacing w:val="0"/>
          <w:kern w:val="0"/>
          <w:sz w:val="32"/>
          <w:szCs w:val="32"/>
          <w:shd w:val="clear" w:fill="FFFFFF"/>
          <w:lang w:val="en-US" w:eastAsia="zh-CN" w:bidi="ar"/>
        </w:rPr>
        <w:t xml:space="preserve">     咨询电话：（020）83827812-60695</w:t>
      </w:r>
    </w:p>
    <w:p>
      <w:pPr>
        <w:spacing w:line="360" w:lineRule="auto"/>
        <w:rPr>
          <w:rFonts w:hint="eastAsia" w:ascii="仿宋" w:hAnsi="仿宋" w:eastAsia="仿宋" w:cs="仿宋"/>
          <w:i w:val="0"/>
          <w:caps w:val="0"/>
          <w:color w:val="666666"/>
          <w:spacing w:val="0"/>
          <w:kern w:val="0"/>
          <w:sz w:val="32"/>
          <w:szCs w:val="32"/>
          <w:shd w:val="clear" w:fill="FFFFFF"/>
          <w:lang w:val="en-US" w:eastAsia="zh-CN" w:bidi="ar"/>
        </w:rPr>
      </w:pPr>
      <w:r>
        <w:rPr>
          <w:rFonts w:hint="eastAsia" w:ascii="仿宋" w:hAnsi="仿宋" w:eastAsia="仿宋" w:cs="仿宋"/>
          <w:i w:val="0"/>
          <w:caps w:val="0"/>
          <w:color w:val="666666"/>
          <w:spacing w:val="0"/>
          <w:kern w:val="0"/>
          <w:sz w:val="32"/>
          <w:szCs w:val="32"/>
          <w:shd w:val="clear" w:fill="FFFFFF"/>
          <w:lang w:val="en-US" w:eastAsia="zh-CN" w:bidi="ar"/>
        </w:rPr>
        <w:t xml:space="preserve">     投诉电话：（020）83827812-60697 55555</w:t>
      </w:r>
    </w:p>
    <w:p>
      <w:pPr>
        <w:rPr>
          <w:rFonts w:hint="default" w:ascii="仿宋" w:hAnsi="仿宋" w:eastAsia="仿宋" w:cs="仿宋"/>
          <w:i w:val="0"/>
          <w:caps w:val="0"/>
          <w:color w:val="666666"/>
          <w:spacing w:val="0"/>
          <w:kern w:val="0"/>
          <w:sz w:val="32"/>
          <w:szCs w:val="32"/>
          <w:shd w:val="clear" w:fill="FFFFFF"/>
          <w:lang w:val="en-US" w:eastAsia="zh-CN" w:bidi="ar"/>
        </w:rPr>
      </w:pPr>
      <w:r>
        <w:rPr>
          <w:rFonts w:hint="eastAsia" w:ascii="仿宋" w:hAnsi="仿宋" w:eastAsia="仿宋" w:cs="仿宋"/>
          <w:i w:val="0"/>
          <w:caps w:val="0"/>
          <w:color w:val="666666"/>
          <w:spacing w:val="0"/>
          <w:kern w:val="0"/>
          <w:sz w:val="32"/>
          <w:szCs w:val="32"/>
          <w:shd w:val="clear" w:fill="FFFFFF"/>
          <w:lang w:val="en-US" w:eastAsia="zh-CN" w:bidi="ar"/>
        </w:rPr>
        <w:t xml:space="preserve">     电子邮箱：ybb83866954@163.com</w:t>
      </w:r>
    </w:p>
    <w:p>
      <w:pPr>
        <w:rPr>
          <w:rFonts w:hint="eastAsia" w:ascii="仿宋" w:hAnsi="仿宋" w:eastAsia="仿宋" w:cs="仿宋"/>
          <w:i w:val="0"/>
          <w:caps w:val="0"/>
          <w:color w:val="666666"/>
          <w:spacing w:val="0"/>
          <w:kern w:val="0"/>
          <w:sz w:val="32"/>
          <w:szCs w:val="32"/>
          <w:shd w:val="clear" w:fill="FFFFFF"/>
          <w:lang w:val="en-US" w:eastAsia="zh-CN" w:bidi="ar"/>
        </w:rPr>
      </w:pPr>
      <w:r>
        <w:rPr>
          <w:rFonts w:hint="eastAsia" w:ascii="仿宋" w:hAnsi="仿宋" w:eastAsia="仿宋" w:cs="仿宋"/>
          <w:i w:val="0"/>
          <w:caps w:val="0"/>
          <w:color w:val="666666"/>
          <w:spacing w:val="0"/>
          <w:kern w:val="0"/>
          <w:sz w:val="32"/>
          <w:szCs w:val="32"/>
          <w:shd w:val="clear" w:fill="FFFFFF"/>
          <w:lang w:val="en-US" w:eastAsia="zh-CN" w:bidi="ar"/>
        </w:rPr>
        <w:t xml:space="preserve">     意见箱：东川门诊二楼医保办公室</w:t>
      </w:r>
    </w:p>
    <w:p>
      <w:pPr>
        <w:rPr>
          <w:rFonts w:hint="eastAsia" w:ascii="仿宋" w:hAnsi="仿宋" w:eastAsia="仿宋" w:cs="仿宋"/>
          <w:i w:val="0"/>
          <w:caps w:val="0"/>
          <w:color w:val="666666"/>
          <w:spacing w:val="0"/>
          <w:kern w:val="0"/>
          <w:sz w:val="32"/>
          <w:szCs w:val="32"/>
          <w:shd w:val="clear" w:fill="FFFFFF"/>
          <w:lang w:val="en-US" w:eastAsia="zh-CN" w:bidi="ar"/>
        </w:rPr>
      </w:pPr>
      <w:r>
        <w:rPr>
          <w:rFonts w:hint="eastAsia" w:ascii="仿宋" w:hAnsi="仿宋" w:eastAsia="仿宋" w:cs="仿宋"/>
          <w:i w:val="0"/>
          <w:caps w:val="0"/>
          <w:color w:val="666666"/>
          <w:spacing w:val="0"/>
          <w:kern w:val="0"/>
          <w:sz w:val="32"/>
          <w:szCs w:val="32"/>
          <w:shd w:val="clear" w:fill="FFFFFF"/>
          <w:lang w:val="en-US" w:eastAsia="zh-CN" w:bidi="ar"/>
        </w:rPr>
        <w:t xml:space="preserve">     服务窗口：东川门诊二楼医保办公室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C0EA0"/>
    <w:rsid w:val="00CD60B1"/>
    <w:rsid w:val="19952F44"/>
    <w:rsid w:val="19BC0EA0"/>
    <w:rsid w:val="1D3B5D45"/>
    <w:rsid w:val="25911E26"/>
    <w:rsid w:val="29D97CFB"/>
    <w:rsid w:val="32CB7B19"/>
    <w:rsid w:val="36107FD8"/>
    <w:rsid w:val="3FB540A5"/>
    <w:rsid w:val="4110369A"/>
    <w:rsid w:val="44477907"/>
    <w:rsid w:val="57A70A38"/>
    <w:rsid w:val="58625838"/>
    <w:rsid w:val="5BAF07D0"/>
    <w:rsid w:val="5F4510A4"/>
    <w:rsid w:val="6AFC1579"/>
    <w:rsid w:val="6C1D62EF"/>
    <w:rsid w:val="6F317C68"/>
    <w:rsid w:val="75012E42"/>
    <w:rsid w:val="75275C40"/>
    <w:rsid w:val="7F6C5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2020-09-10T11:38:00Z</dcterms:created>
  <dc:creator>飞月</dc:creator>
  <cp:lastModifiedBy>飞月</cp:lastModifiedBy>
  <dcterms:modified xsi:type="dcterms:W3CDTF">2020-09-28T09:33:30Z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