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微软雅黑" w:hAnsi="微软雅黑" w:eastAsia="微软雅黑" w:cs="微软雅黑"/>
          <w:b/>
          <w:bCs/>
          <w:i w:val="0"/>
          <w:iCs w:val="0"/>
          <w:caps w:val="0"/>
          <w:color w:val="666666"/>
          <w:spacing w:val="0"/>
          <w:kern w:val="44"/>
          <w:sz w:val="26"/>
          <w:szCs w:val="26"/>
          <w:shd w:val="clear" w:fill="FFFFFF"/>
          <w:lang w:val="en-US" w:eastAsia="zh-CN" w:bidi="ar"/>
        </w:rPr>
      </w:pPr>
      <w:r>
        <w:rPr>
          <w:rFonts w:hint="eastAsia" w:ascii="微软雅黑" w:hAnsi="微软雅黑" w:eastAsia="微软雅黑" w:cs="微软雅黑"/>
          <w:b/>
          <w:bCs/>
          <w:i w:val="0"/>
          <w:iCs w:val="0"/>
          <w:caps w:val="0"/>
          <w:color w:val="666666"/>
          <w:spacing w:val="0"/>
          <w:kern w:val="44"/>
          <w:sz w:val="26"/>
          <w:szCs w:val="26"/>
          <w:shd w:val="clear" w:fill="FFFFFF"/>
          <w:lang w:val="en-US" w:eastAsia="zh-CN" w:bidi="ar"/>
        </w:rPr>
        <w:t xml:space="preserve">附件5：各类博士后年薪待遇 </w:t>
      </w:r>
    </w:p>
    <w:p>
      <w:pPr>
        <w:keepNext w:val="0"/>
        <w:keepLines w:val="0"/>
        <w:widowControl/>
        <w:suppressLineNumbers w:val="0"/>
        <w:jc w:val="left"/>
        <w:rPr>
          <w:rFonts w:hint="eastAsia" w:ascii="微软雅黑" w:hAnsi="微软雅黑" w:eastAsia="微软雅黑" w:cs="微软雅黑"/>
          <w:b w:val="0"/>
          <w:bCs w:val="0"/>
          <w:i w:val="0"/>
          <w:iCs w:val="0"/>
          <w:caps w:val="0"/>
          <w:color w:val="666666"/>
          <w:spacing w:val="0"/>
          <w:kern w:val="44"/>
          <w:sz w:val="26"/>
          <w:szCs w:val="26"/>
          <w:shd w:val="clear" w:fill="FFFFFF"/>
          <w:lang w:val="en-US" w:eastAsia="zh-CN" w:bidi="ar"/>
        </w:rPr>
      </w:pPr>
      <w:r>
        <w:rPr>
          <w:rFonts w:hint="default" w:ascii="微软雅黑" w:hAnsi="微软雅黑" w:eastAsia="微软雅黑" w:cs="微软雅黑"/>
          <w:b w:val="0"/>
          <w:bCs w:val="0"/>
          <w:i w:val="0"/>
          <w:iCs w:val="0"/>
          <w:caps w:val="0"/>
          <w:color w:val="0000FF"/>
          <w:spacing w:val="0"/>
          <w:kern w:val="44"/>
          <w:sz w:val="26"/>
          <w:szCs w:val="26"/>
          <w:shd w:val="clear" w:fill="FFFFFF"/>
          <w:lang w:val="en-US" w:eastAsia="zh-CN" w:bidi="ar"/>
        </w:rPr>
        <w:t>1. I 类博士后：</w:t>
      </w:r>
      <w:r>
        <w:rPr>
          <w:rFonts w:hint="default" w:ascii="微软雅黑" w:hAnsi="微软雅黑" w:eastAsia="微软雅黑" w:cs="微软雅黑"/>
          <w:b w:val="0"/>
          <w:bCs w:val="0"/>
          <w:i w:val="0"/>
          <w:iCs w:val="0"/>
          <w:caps w:val="0"/>
          <w:color w:val="666666"/>
          <w:spacing w:val="0"/>
          <w:kern w:val="44"/>
          <w:sz w:val="26"/>
          <w:szCs w:val="26"/>
          <w:shd w:val="clear" w:fill="FFFFFF"/>
          <w:lang w:val="en-US" w:eastAsia="zh-CN" w:bidi="ar"/>
        </w:rPr>
        <w:t xml:space="preserve">年薪 40 万元/年（税前，含五险一金）。 </w:t>
      </w:r>
    </w:p>
    <w:p>
      <w:pPr>
        <w:keepNext w:val="0"/>
        <w:keepLines w:val="0"/>
        <w:widowControl/>
        <w:suppressLineNumbers w:val="0"/>
        <w:jc w:val="left"/>
        <w:rPr>
          <w:rFonts w:hint="default" w:ascii="微软雅黑" w:hAnsi="微软雅黑" w:eastAsia="微软雅黑" w:cs="微软雅黑"/>
          <w:b w:val="0"/>
          <w:bCs w:val="0"/>
          <w:i w:val="0"/>
          <w:iCs w:val="0"/>
          <w:caps w:val="0"/>
          <w:color w:val="666666"/>
          <w:spacing w:val="0"/>
          <w:kern w:val="44"/>
          <w:sz w:val="26"/>
          <w:szCs w:val="26"/>
          <w:shd w:val="clear" w:fill="FFFFFF"/>
          <w:lang w:val="en-US" w:eastAsia="zh-CN" w:bidi="ar"/>
        </w:rPr>
      </w:pPr>
      <w:r>
        <w:rPr>
          <w:rFonts w:hint="default" w:ascii="微软雅黑" w:hAnsi="微软雅黑" w:eastAsia="微软雅黑" w:cs="微软雅黑"/>
          <w:b w:val="0"/>
          <w:bCs w:val="0"/>
          <w:i w:val="0"/>
          <w:iCs w:val="0"/>
          <w:caps w:val="0"/>
          <w:color w:val="666666"/>
          <w:spacing w:val="0"/>
          <w:kern w:val="44"/>
          <w:sz w:val="26"/>
          <w:szCs w:val="26"/>
          <w:shd w:val="clear" w:fill="FFFFFF"/>
          <w:lang w:val="en-US" w:eastAsia="zh-CN" w:bidi="ar"/>
        </w:rPr>
        <w:t>要求近2年内在世界排名前200位的高校获得临床医学博士学位或在国际著名科研院所从事过博士后工作（排名参照上海交大世界大学学术排名、QS 世界大学排名与泰晤士高等教育世界大学排名）；或者具有国际化视野、良好的科研素质和较强的科研创新能力，在本学科领域取得较好的成绩，近 3 年内曾发表（被接收）影响因子 10.0 及以上的 SCI 收录论文 1 篇及以上人员，或发表（被接收）影响因子 5.0 及以上的 SCI 收录论文 2 篇及以上人员；身心健康，具备较大发展潜力。</w:t>
      </w:r>
    </w:p>
    <w:p>
      <w:pPr>
        <w:keepNext w:val="0"/>
        <w:keepLines w:val="0"/>
        <w:widowControl/>
        <w:suppressLineNumbers w:val="0"/>
        <w:jc w:val="left"/>
        <w:rPr>
          <w:rFonts w:hint="eastAsia" w:ascii="微软雅黑" w:hAnsi="微软雅黑" w:eastAsia="微软雅黑" w:cs="微软雅黑"/>
          <w:b w:val="0"/>
          <w:bCs w:val="0"/>
          <w:i w:val="0"/>
          <w:iCs w:val="0"/>
          <w:caps w:val="0"/>
          <w:color w:val="666666"/>
          <w:spacing w:val="0"/>
          <w:kern w:val="44"/>
          <w:sz w:val="26"/>
          <w:szCs w:val="26"/>
          <w:shd w:val="clear" w:fill="FFFFFF"/>
          <w:lang w:val="en-US" w:eastAsia="zh-CN" w:bidi="ar"/>
        </w:rPr>
      </w:pPr>
      <w:r>
        <w:rPr>
          <w:rFonts w:hint="default" w:ascii="微软雅黑" w:hAnsi="微软雅黑" w:eastAsia="微软雅黑" w:cs="微软雅黑"/>
          <w:b w:val="0"/>
          <w:bCs w:val="0"/>
          <w:i w:val="0"/>
          <w:iCs w:val="0"/>
          <w:caps w:val="0"/>
          <w:color w:val="666666"/>
          <w:spacing w:val="0"/>
          <w:kern w:val="44"/>
          <w:sz w:val="26"/>
          <w:szCs w:val="26"/>
          <w:shd w:val="clear" w:fill="FFFFFF"/>
          <w:lang w:val="en-US" w:eastAsia="zh-CN" w:bidi="ar"/>
        </w:rPr>
        <w:t xml:space="preserve">合作导师可根据博士后工作及科研业绩情况，另为博士后提供 10 万元/年生活补助，从课题经费支出。 </w:t>
      </w:r>
    </w:p>
    <w:p>
      <w:pPr>
        <w:keepNext w:val="0"/>
        <w:keepLines w:val="0"/>
        <w:widowControl/>
        <w:suppressLineNumbers w:val="0"/>
        <w:jc w:val="left"/>
        <w:rPr>
          <w:rFonts w:hint="eastAsia" w:ascii="微软雅黑" w:hAnsi="微软雅黑" w:eastAsia="微软雅黑" w:cs="微软雅黑"/>
          <w:b w:val="0"/>
          <w:bCs w:val="0"/>
          <w:i w:val="0"/>
          <w:iCs w:val="0"/>
          <w:caps w:val="0"/>
          <w:color w:val="666666"/>
          <w:spacing w:val="0"/>
          <w:kern w:val="44"/>
          <w:sz w:val="26"/>
          <w:szCs w:val="26"/>
          <w:shd w:val="clear" w:fill="FFFFFF"/>
          <w:lang w:val="en-US" w:eastAsia="zh-CN" w:bidi="ar"/>
        </w:rPr>
      </w:pPr>
      <w:r>
        <w:rPr>
          <w:rFonts w:hint="default" w:ascii="微软雅黑" w:hAnsi="微软雅黑" w:eastAsia="微软雅黑" w:cs="微软雅黑"/>
          <w:b w:val="0"/>
          <w:bCs w:val="0"/>
          <w:i w:val="0"/>
          <w:iCs w:val="0"/>
          <w:caps w:val="0"/>
          <w:color w:val="0000FF"/>
          <w:spacing w:val="0"/>
          <w:kern w:val="44"/>
          <w:sz w:val="26"/>
          <w:szCs w:val="26"/>
          <w:shd w:val="clear" w:fill="FFFFFF"/>
          <w:lang w:val="en-US" w:eastAsia="zh-CN" w:bidi="ar"/>
        </w:rPr>
        <w:t>2. II 类博士后：</w:t>
      </w:r>
      <w:r>
        <w:rPr>
          <w:rFonts w:hint="default" w:ascii="微软雅黑" w:hAnsi="微软雅黑" w:eastAsia="微软雅黑" w:cs="微软雅黑"/>
          <w:b w:val="0"/>
          <w:bCs w:val="0"/>
          <w:i w:val="0"/>
          <w:iCs w:val="0"/>
          <w:caps w:val="0"/>
          <w:color w:val="666666"/>
          <w:spacing w:val="0"/>
          <w:kern w:val="44"/>
          <w:sz w:val="26"/>
          <w:szCs w:val="26"/>
          <w:shd w:val="clear" w:fill="FFFFFF"/>
          <w:lang w:val="en-US" w:eastAsia="zh-CN" w:bidi="ar"/>
        </w:rPr>
        <w:t xml:space="preserve">年薪 35 万元/年（税前，含五险一金）。 </w:t>
      </w:r>
    </w:p>
    <w:p>
      <w:pPr>
        <w:keepNext w:val="0"/>
        <w:keepLines w:val="0"/>
        <w:widowControl/>
        <w:suppressLineNumbers w:val="0"/>
        <w:jc w:val="left"/>
        <w:rPr>
          <w:rFonts w:hint="default" w:ascii="微软雅黑" w:hAnsi="微软雅黑" w:eastAsia="微软雅黑" w:cs="微软雅黑"/>
          <w:b w:val="0"/>
          <w:bCs w:val="0"/>
          <w:i w:val="0"/>
          <w:iCs w:val="0"/>
          <w:caps w:val="0"/>
          <w:color w:val="666666"/>
          <w:spacing w:val="0"/>
          <w:kern w:val="44"/>
          <w:sz w:val="26"/>
          <w:szCs w:val="26"/>
          <w:shd w:val="clear" w:fill="FFFFFF"/>
          <w:lang w:val="en-US" w:eastAsia="zh-CN" w:bidi="ar"/>
        </w:rPr>
      </w:pPr>
      <w:r>
        <w:rPr>
          <w:rFonts w:hint="default" w:ascii="微软雅黑" w:hAnsi="微软雅黑" w:eastAsia="微软雅黑" w:cs="微软雅黑"/>
          <w:b w:val="0"/>
          <w:bCs w:val="0"/>
          <w:i w:val="0"/>
          <w:iCs w:val="0"/>
          <w:caps w:val="0"/>
          <w:color w:val="666666"/>
          <w:spacing w:val="0"/>
          <w:kern w:val="44"/>
          <w:sz w:val="26"/>
          <w:szCs w:val="26"/>
          <w:shd w:val="clear" w:fill="FFFFFF"/>
          <w:lang w:val="en-US" w:eastAsia="zh-CN" w:bidi="ar"/>
        </w:rPr>
        <w:t>要求在专业排名前 20 名的国内知名高校博士毕业并获博士学位；或有 1 年以上境外高水平大学、研究机构交流学习工作经历；或在中科院及其下属研究院所做过一期博士后。身心健康，独立开展科研的能力较强。（专业学科排名参照武汉大学中国科教评价网“金平果排行榜”)</w:t>
      </w:r>
    </w:p>
    <w:p>
      <w:pPr>
        <w:keepNext w:val="0"/>
        <w:keepLines w:val="0"/>
        <w:widowControl/>
        <w:suppressLineNumbers w:val="0"/>
        <w:jc w:val="left"/>
        <w:rPr>
          <w:rFonts w:hint="eastAsia" w:ascii="微软雅黑" w:hAnsi="微软雅黑" w:eastAsia="微软雅黑" w:cs="微软雅黑"/>
          <w:b w:val="0"/>
          <w:bCs w:val="0"/>
          <w:i w:val="0"/>
          <w:iCs w:val="0"/>
          <w:caps w:val="0"/>
          <w:color w:val="666666"/>
          <w:spacing w:val="0"/>
          <w:kern w:val="44"/>
          <w:sz w:val="26"/>
          <w:szCs w:val="26"/>
          <w:shd w:val="clear" w:fill="FFFFFF"/>
          <w:lang w:val="en-US" w:eastAsia="zh-CN" w:bidi="ar"/>
        </w:rPr>
      </w:pPr>
      <w:r>
        <w:rPr>
          <w:rFonts w:hint="default" w:ascii="微软雅黑" w:hAnsi="微软雅黑" w:eastAsia="微软雅黑" w:cs="微软雅黑"/>
          <w:b w:val="0"/>
          <w:bCs w:val="0"/>
          <w:i w:val="0"/>
          <w:iCs w:val="0"/>
          <w:caps w:val="0"/>
          <w:color w:val="666666"/>
          <w:spacing w:val="0"/>
          <w:kern w:val="44"/>
          <w:sz w:val="26"/>
          <w:szCs w:val="26"/>
          <w:shd w:val="clear" w:fill="FFFFFF"/>
          <w:lang w:val="en-US" w:eastAsia="zh-CN" w:bidi="ar"/>
        </w:rPr>
        <w:t xml:space="preserve">合作导师可根据博士后工作及科研业绩情况，另为博士后提供不少于 5 万元/年生活补助，从课题经费支出。 </w:t>
      </w:r>
    </w:p>
    <w:p>
      <w:pPr>
        <w:keepNext w:val="0"/>
        <w:keepLines w:val="0"/>
        <w:widowControl/>
        <w:suppressLineNumbers w:val="0"/>
        <w:jc w:val="left"/>
        <w:rPr>
          <w:rFonts w:hint="eastAsia" w:ascii="微软雅黑" w:hAnsi="微软雅黑" w:eastAsia="微软雅黑" w:cs="微软雅黑"/>
          <w:b w:val="0"/>
          <w:bCs w:val="0"/>
          <w:i w:val="0"/>
          <w:iCs w:val="0"/>
          <w:caps w:val="0"/>
          <w:color w:val="666666"/>
          <w:spacing w:val="0"/>
          <w:kern w:val="44"/>
          <w:sz w:val="26"/>
          <w:szCs w:val="26"/>
          <w:shd w:val="clear" w:fill="FFFFFF"/>
          <w:lang w:val="en-US" w:eastAsia="zh-CN" w:bidi="ar"/>
        </w:rPr>
      </w:pPr>
      <w:bookmarkStart w:id="0" w:name="_GoBack"/>
      <w:r>
        <w:rPr>
          <w:rFonts w:hint="default" w:ascii="微软雅黑" w:hAnsi="微软雅黑" w:eastAsia="微软雅黑" w:cs="微软雅黑"/>
          <w:b w:val="0"/>
          <w:bCs w:val="0"/>
          <w:i w:val="0"/>
          <w:iCs w:val="0"/>
          <w:caps w:val="0"/>
          <w:color w:val="0000FF"/>
          <w:spacing w:val="0"/>
          <w:kern w:val="44"/>
          <w:sz w:val="26"/>
          <w:szCs w:val="26"/>
          <w:shd w:val="clear" w:fill="FFFFFF"/>
          <w:lang w:val="en-US" w:eastAsia="zh-CN" w:bidi="ar"/>
        </w:rPr>
        <w:t>3. III 类博士后：</w:t>
      </w:r>
      <w:bookmarkEnd w:id="0"/>
      <w:r>
        <w:rPr>
          <w:rFonts w:hint="default" w:ascii="微软雅黑" w:hAnsi="微软雅黑" w:eastAsia="微软雅黑" w:cs="微软雅黑"/>
          <w:b w:val="0"/>
          <w:bCs w:val="0"/>
          <w:i w:val="0"/>
          <w:iCs w:val="0"/>
          <w:caps w:val="0"/>
          <w:color w:val="666666"/>
          <w:spacing w:val="0"/>
          <w:kern w:val="44"/>
          <w:sz w:val="26"/>
          <w:szCs w:val="26"/>
          <w:shd w:val="clear" w:fill="FFFFFF"/>
          <w:lang w:val="en-US" w:eastAsia="zh-CN" w:bidi="ar"/>
        </w:rPr>
        <w:t xml:space="preserve">年薪 30 万元/年（税前，含五险一金）。 </w:t>
      </w:r>
    </w:p>
    <w:p>
      <w:pPr>
        <w:keepNext w:val="0"/>
        <w:keepLines w:val="0"/>
        <w:widowControl/>
        <w:suppressLineNumbers w:val="0"/>
        <w:jc w:val="left"/>
        <w:rPr>
          <w:rFonts w:hint="eastAsia" w:ascii="微软雅黑" w:hAnsi="微软雅黑" w:eastAsia="微软雅黑" w:cs="微软雅黑"/>
          <w:b w:val="0"/>
          <w:bCs w:val="0"/>
          <w:i w:val="0"/>
          <w:iCs w:val="0"/>
          <w:caps w:val="0"/>
          <w:color w:val="666666"/>
          <w:spacing w:val="0"/>
          <w:kern w:val="44"/>
          <w:sz w:val="26"/>
          <w:szCs w:val="26"/>
          <w:shd w:val="clear" w:fill="FFFFFF"/>
          <w:lang w:val="en-US" w:eastAsia="zh-CN" w:bidi="ar"/>
        </w:rPr>
      </w:pPr>
      <w:r>
        <w:rPr>
          <w:rFonts w:hint="default" w:ascii="微软雅黑" w:hAnsi="微软雅黑" w:eastAsia="微软雅黑" w:cs="微软雅黑"/>
          <w:b w:val="0"/>
          <w:bCs w:val="0"/>
          <w:i w:val="0"/>
          <w:iCs w:val="0"/>
          <w:caps w:val="0"/>
          <w:color w:val="666666"/>
          <w:spacing w:val="0"/>
          <w:kern w:val="44"/>
          <w:sz w:val="26"/>
          <w:szCs w:val="26"/>
          <w:shd w:val="clear" w:fill="FFFFFF"/>
          <w:lang w:val="en-US" w:eastAsia="zh-CN" w:bidi="ar"/>
        </w:rPr>
        <w:t xml:space="preserve">获临床医学博士学位，身心健康，受过良好的科研训练，能胜任本岗位工作。 </w:t>
      </w:r>
    </w:p>
    <w:p>
      <w:pPr>
        <w:keepNext w:val="0"/>
        <w:keepLines w:val="0"/>
        <w:widowControl/>
        <w:suppressLineNumbers w:val="0"/>
        <w:jc w:val="left"/>
        <w:rPr>
          <w:rFonts w:hint="eastAsia" w:ascii="微软雅黑" w:hAnsi="微软雅黑" w:eastAsia="微软雅黑" w:cs="微软雅黑"/>
          <w:b w:val="0"/>
          <w:bCs w:val="0"/>
          <w:i w:val="0"/>
          <w:iCs w:val="0"/>
          <w:caps w:val="0"/>
          <w:color w:val="666666"/>
          <w:spacing w:val="0"/>
          <w:kern w:val="44"/>
          <w:sz w:val="26"/>
          <w:szCs w:val="26"/>
          <w:shd w:val="clear" w:fill="FFFFFF"/>
          <w:lang w:val="en-US" w:eastAsia="zh-CN" w:bidi="ar"/>
        </w:rPr>
      </w:pPr>
      <w:r>
        <w:rPr>
          <w:rFonts w:hint="default" w:ascii="微软雅黑" w:hAnsi="微软雅黑" w:eastAsia="微软雅黑" w:cs="微软雅黑"/>
          <w:b w:val="0"/>
          <w:bCs w:val="0"/>
          <w:i w:val="0"/>
          <w:iCs w:val="0"/>
          <w:caps w:val="0"/>
          <w:color w:val="666666"/>
          <w:spacing w:val="0"/>
          <w:kern w:val="44"/>
          <w:sz w:val="26"/>
          <w:szCs w:val="26"/>
          <w:shd w:val="clear" w:fill="FFFFFF"/>
          <w:lang w:val="en-US" w:eastAsia="zh-CN" w:bidi="ar"/>
        </w:rPr>
        <w:t xml:space="preserve">合作导师可根据博士后工作及科研业绩情况，另为博士后提供不少于 5 万元/年生活补助，从课题经费支出。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8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2022-02-07T07:45:10Z</dcterms:created>
  <dc:creator>netuser</dc:creator>
  <cp:lastModifiedBy>张丽云云</cp:lastModifiedBy>
  <dcterms:modified xsi:type="dcterms:W3CDTF">2022-02-07T07:45:49Z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A24B4E7A3953451B9B876453ABA7D702</vt:lpwstr>
  </property>
</Properties>
</file>