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9C" w:rsidRPr="001E549C" w:rsidRDefault="001E549C" w:rsidP="001E549C">
      <w:pPr>
        <w:pStyle w:val="2"/>
        <w:spacing w:before="0" w:after="0" w:line="360" w:lineRule="auto"/>
        <w:jc w:val="left"/>
        <w:rPr>
          <w:rFonts w:asciiTheme="minorEastAsia" w:eastAsiaTheme="minorEastAsia" w:hAnsiTheme="minorEastAsia" w:cs="仿宋_GB2312"/>
          <w:b w:val="0"/>
          <w:bCs w:val="0"/>
          <w:color w:val="000000"/>
          <w:sz w:val="36"/>
          <w:szCs w:val="36"/>
        </w:rPr>
      </w:pPr>
      <w:bookmarkStart w:id="0" w:name="_Toc255669454"/>
      <w:r w:rsidRPr="001E549C">
        <w:rPr>
          <w:rFonts w:asciiTheme="minorEastAsia" w:eastAsiaTheme="minorEastAsia" w:hAnsiTheme="minorEastAsia" w:cs="仿宋_GB2312" w:hint="eastAsia"/>
          <w:b w:val="0"/>
          <w:bCs w:val="0"/>
          <w:color w:val="000000"/>
          <w:sz w:val="36"/>
          <w:szCs w:val="36"/>
        </w:rPr>
        <w:t>附件1：</w:t>
      </w:r>
    </w:p>
    <w:p w:rsidR="001E549C" w:rsidRPr="001E549C" w:rsidRDefault="00E3422F" w:rsidP="001E549C">
      <w:pPr>
        <w:pStyle w:val="2"/>
        <w:spacing w:before="0" w:after="0" w:line="360" w:lineRule="auto"/>
        <w:jc w:val="center"/>
        <w:rPr>
          <w:rFonts w:asciiTheme="minorEastAsia" w:eastAsiaTheme="minorEastAsia" w:hAnsiTheme="minorEastAsia" w:cs="华文中宋"/>
          <w:sz w:val="36"/>
          <w:szCs w:val="36"/>
        </w:rPr>
      </w:pPr>
      <w:r>
        <w:rPr>
          <w:rFonts w:asciiTheme="minorEastAsia" w:eastAsiaTheme="minorEastAsia" w:hAnsiTheme="minorEastAsia" w:cs="华文中宋" w:hint="eastAsia"/>
          <w:sz w:val="36"/>
          <w:szCs w:val="36"/>
        </w:rPr>
        <w:t>广东省人医院东三号楼消防水泵房</w:t>
      </w:r>
      <w:r w:rsidR="001E549C" w:rsidRPr="001E549C">
        <w:rPr>
          <w:rFonts w:asciiTheme="minorEastAsia" w:eastAsiaTheme="minorEastAsia" w:hAnsiTheme="minorEastAsia" w:cs="华文中宋" w:hint="eastAsia"/>
          <w:sz w:val="36"/>
          <w:szCs w:val="36"/>
        </w:rPr>
        <w:t>改造项目</w:t>
      </w:r>
    </w:p>
    <w:p w:rsidR="001E549C" w:rsidRPr="001E549C" w:rsidRDefault="007C0B07" w:rsidP="001E549C">
      <w:pPr>
        <w:pStyle w:val="2"/>
        <w:spacing w:before="0" w:after="0" w:line="360" w:lineRule="auto"/>
        <w:jc w:val="center"/>
        <w:rPr>
          <w:rFonts w:asciiTheme="minorEastAsia" w:eastAsiaTheme="minorEastAsia" w:hAnsiTheme="minorEastAsia" w:cs="方正小标宋简体"/>
          <w:color w:val="000000"/>
          <w:sz w:val="36"/>
          <w:szCs w:val="36"/>
        </w:rPr>
      </w:pPr>
      <w:r>
        <w:rPr>
          <w:rFonts w:asciiTheme="minorEastAsia" w:eastAsiaTheme="minorEastAsia" w:hAnsiTheme="minorEastAsia" w:cs="方正小标宋简体" w:hint="eastAsia"/>
          <w:color w:val="000000"/>
          <w:sz w:val="36"/>
          <w:szCs w:val="36"/>
        </w:rPr>
        <w:t>院内比选</w:t>
      </w:r>
      <w:r w:rsidR="001E549C" w:rsidRPr="001E549C">
        <w:rPr>
          <w:rFonts w:asciiTheme="minorEastAsia" w:eastAsiaTheme="minorEastAsia" w:hAnsiTheme="minorEastAsia" w:cs="方正小标宋简体" w:hint="eastAsia"/>
          <w:color w:val="000000"/>
          <w:sz w:val="36"/>
          <w:szCs w:val="36"/>
        </w:rPr>
        <w:t>需求</w:t>
      </w:r>
    </w:p>
    <w:p w:rsidR="001E549C" w:rsidRDefault="001E549C" w:rsidP="001E549C">
      <w:pPr>
        <w:pStyle w:val="2"/>
        <w:spacing w:before="0" w:after="0" w:line="360" w:lineRule="auto"/>
        <w:ind w:firstLineChars="200" w:firstLine="560"/>
        <w:rPr>
          <w:rFonts w:ascii="黑体" w:hAnsi="黑体" w:cs="黑体"/>
          <w:b w:val="0"/>
          <w:bCs w:val="0"/>
          <w:color w:val="000000"/>
          <w:sz w:val="28"/>
          <w:szCs w:val="28"/>
        </w:rPr>
      </w:pPr>
    </w:p>
    <w:p w:rsidR="001E549C" w:rsidRPr="00D82D7A" w:rsidRDefault="001E549C" w:rsidP="00D82D7A">
      <w:pPr>
        <w:pStyle w:val="2"/>
        <w:spacing w:before="0" w:after="0" w:line="360" w:lineRule="auto"/>
        <w:ind w:firstLineChars="200" w:firstLine="482"/>
        <w:rPr>
          <w:rFonts w:asciiTheme="minorEastAsia" w:eastAsiaTheme="minorEastAsia" w:hAnsiTheme="minorEastAsia" w:cs="仿宋_GB2312"/>
          <w:bCs w:val="0"/>
          <w:color w:val="000000"/>
          <w:sz w:val="24"/>
          <w:szCs w:val="24"/>
        </w:rPr>
      </w:pPr>
      <w:r w:rsidRPr="00D82D7A">
        <w:rPr>
          <w:rFonts w:asciiTheme="minorEastAsia" w:eastAsiaTheme="minorEastAsia" w:hAnsiTheme="minorEastAsia" w:cs="黑体" w:hint="eastAsia"/>
          <w:bCs w:val="0"/>
          <w:color w:val="000000"/>
          <w:sz w:val="24"/>
          <w:szCs w:val="24"/>
        </w:rPr>
        <w:t>一、项目名称：</w:t>
      </w:r>
    </w:p>
    <w:p w:rsidR="001E549C" w:rsidRPr="00D82D7A" w:rsidRDefault="001E549C" w:rsidP="007C0B07">
      <w:pPr>
        <w:spacing w:line="360" w:lineRule="auto"/>
        <w:ind w:firstLineChars="200" w:firstLine="480"/>
        <w:rPr>
          <w:rFonts w:asciiTheme="minorEastAsia" w:hAnsiTheme="minorEastAsia" w:cs="仿宋_GB2312"/>
          <w:color w:val="000000"/>
          <w:sz w:val="24"/>
          <w:szCs w:val="24"/>
        </w:rPr>
      </w:pPr>
      <w:r w:rsidRPr="00D82D7A">
        <w:rPr>
          <w:rFonts w:asciiTheme="minorEastAsia" w:hAnsiTheme="minorEastAsia" w:cs="仿宋_GB2312" w:hint="eastAsia"/>
          <w:color w:val="000000"/>
          <w:sz w:val="24"/>
          <w:szCs w:val="24"/>
        </w:rPr>
        <w:t>广东省人民医院</w:t>
      </w:r>
      <w:r w:rsidR="00E3422F">
        <w:rPr>
          <w:rFonts w:asciiTheme="minorEastAsia" w:hAnsiTheme="minorEastAsia" w:cs="仿宋_GB2312" w:hint="eastAsia"/>
          <w:color w:val="000000"/>
          <w:sz w:val="24"/>
          <w:szCs w:val="24"/>
        </w:rPr>
        <w:t>东三号楼消防水泵房</w:t>
      </w:r>
      <w:r w:rsidRPr="00D82D7A">
        <w:rPr>
          <w:rFonts w:asciiTheme="minorEastAsia" w:hAnsiTheme="minorEastAsia" w:cs="仿宋_GB2312" w:hint="eastAsia"/>
          <w:color w:val="000000"/>
          <w:sz w:val="24"/>
          <w:szCs w:val="24"/>
        </w:rPr>
        <w:t>改造项目</w:t>
      </w:r>
    </w:p>
    <w:p w:rsidR="001E549C" w:rsidRPr="00D82D7A" w:rsidRDefault="007C0B07" w:rsidP="00D82D7A">
      <w:pPr>
        <w:pStyle w:val="2"/>
        <w:spacing w:before="0" w:after="0" w:line="360" w:lineRule="auto"/>
        <w:ind w:firstLineChars="200" w:firstLine="482"/>
        <w:rPr>
          <w:rFonts w:asciiTheme="minorEastAsia" w:eastAsiaTheme="minorEastAsia" w:hAnsiTheme="minorEastAsia" w:cs="仿宋_GB2312"/>
          <w:bCs w:val="0"/>
          <w:color w:val="000000"/>
          <w:sz w:val="24"/>
          <w:szCs w:val="24"/>
        </w:rPr>
      </w:pPr>
      <w:bookmarkStart w:id="1" w:name="_Toc434573303"/>
      <w:bookmarkStart w:id="2" w:name="_Toc389569567"/>
      <w:r>
        <w:rPr>
          <w:rFonts w:asciiTheme="minorEastAsia" w:eastAsiaTheme="minorEastAsia" w:hAnsiTheme="minorEastAsia" w:cs="黑体" w:hint="eastAsia"/>
          <w:bCs w:val="0"/>
          <w:color w:val="000000"/>
          <w:sz w:val="24"/>
          <w:szCs w:val="24"/>
        </w:rPr>
        <w:t>二</w:t>
      </w:r>
      <w:r w:rsidR="001E549C" w:rsidRPr="00D82D7A">
        <w:rPr>
          <w:rFonts w:asciiTheme="minorEastAsia" w:eastAsiaTheme="minorEastAsia" w:hAnsiTheme="minorEastAsia" w:cs="黑体" w:hint="eastAsia"/>
          <w:bCs w:val="0"/>
          <w:color w:val="000000"/>
          <w:sz w:val="24"/>
          <w:szCs w:val="24"/>
        </w:rPr>
        <w:t>、</w:t>
      </w:r>
      <w:bookmarkEnd w:id="1"/>
      <w:bookmarkEnd w:id="2"/>
      <w:r w:rsidR="001E549C" w:rsidRPr="00D82D7A">
        <w:rPr>
          <w:rFonts w:asciiTheme="minorEastAsia" w:eastAsiaTheme="minorEastAsia" w:hAnsiTheme="minorEastAsia" w:cs="黑体" w:hint="eastAsia"/>
          <w:bCs w:val="0"/>
          <w:color w:val="000000"/>
          <w:sz w:val="24"/>
          <w:szCs w:val="24"/>
        </w:rPr>
        <w:t>项目内容：</w:t>
      </w:r>
    </w:p>
    <w:p w:rsidR="001E549C" w:rsidRPr="00D82D7A" w:rsidRDefault="001E549C" w:rsidP="00D82D7A">
      <w:pPr>
        <w:spacing w:line="360" w:lineRule="auto"/>
        <w:ind w:firstLineChars="200" w:firstLine="480"/>
        <w:rPr>
          <w:rFonts w:ascii="宋体" w:eastAsia="宋体" w:hAnsi="宋体" w:cs="仿宋"/>
          <w:kern w:val="0"/>
          <w:sz w:val="24"/>
          <w:szCs w:val="24"/>
        </w:rPr>
      </w:pPr>
      <w:r w:rsidRPr="00D82D7A">
        <w:rPr>
          <w:rFonts w:asciiTheme="minorEastAsia" w:hAnsiTheme="minorEastAsia" w:cs="仿宋_GB2312" w:hint="eastAsia"/>
          <w:color w:val="000000"/>
          <w:sz w:val="24"/>
          <w:szCs w:val="24"/>
        </w:rPr>
        <w:t xml:space="preserve"> 1、内容：</w:t>
      </w:r>
      <w:r w:rsidR="00E3422F">
        <w:rPr>
          <w:rFonts w:asciiTheme="minorEastAsia" w:hAnsiTheme="minorEastAsia" w:cs="仿宋_GB2312" w:hint="eastAsia"/>
          <w:color w:val="000000"/>
          <w:sz w:val="24"/>
          <w:szCs w:val="24"/>
        </w:rPr>
        <w:t>广东省人民医院东三号楼消防水泵房改造</w:t>
      </w:r>
      <w:r w:rsidRPr="00D82D7A">
        <w:rPr>
          <w:rStyle w:val="a5"/>
          <w:rFonts w:ascii="宋体" w:eastAsia="宋体" w:hAnsi="宋体" w:cs="仿宋_GB2312" w:hint="eastAsia"/>
          <w:sz w:val="24"/>
          <w:szCs w:val="24"/>
        </w:rPr>
        <w:t>。具体内容</w:t>
      </w:r>
      <w:r w:rsidRPr="00D82D7A">
        <w:rPr>
          <w:rFonts w:ascii="宋体" w:eastAsia="宋体" w:hAnsi="宋体" w:cs="仿宋_GB2312" w:hint="eastAsia"/>
          <w:kern w:val="0"/>
          <w:sz w:val="24"/>
          <w:szCs w:val="24"/>
        </w:rPr>
        <w:t>详见《</w:t>
      </w:r>
      <w:r w:rsidR="00E3422F">
        <w:rPr>
          <w:rFonts w:ascii="宋体" w:eastAsia="宋体" w:hAnsi="宋体" w:cs="仿宋_GB2312" w:hint="eastAsia"/>
          <w:kern w:val="0"/>
          <w:sz w:val="24"/>
          <w:szCs w:val="24"/>
        </w:rPr>
        <w:t>广东省人民医院东三号楼消防水泵房</w:t>
      </w:r>
      <w:r w:rsidRPr="00D82D7A">
        <w:rPr>
          <w:rFonts w:ascii="宋体" w:eastAsia="宋体" w:hAnsi="宋体" w:cs="仿宋_GB2312" w:hint="eastAsia"/>
          <w:kern w:val="0"/>
          <w:sz w:val="24"/>
          <w:szCs w:val="24"/>
        </w:rPr>
        <w:t>改造项目清单》</w:t>
      </w:r>
      <w:r w:rsidRPr="00D82D7A">
        <w:rPr>
          <w:rStyle w:val="a5"/>
          <w:rFonts w:ascii="宋体" w:eastAsia="宋体" w:hAnsi="宋体" w:cs="仿宋_GB2312" w:hint="eastAsia"/>
          <w:sz w:val="24"/>
          <w:szCs w:val="24"/>
        </w:rPr>
        <w:t>。</w:t>
      </w:r>
    </w:p>
    <w:p w:rsidR="001E549C" w:rsidRPr="00D82D7A" w:rsidRDefault="001E549C" w:rsidP="00D82D7A">
      <w:pPr>
        <w:spacing w:line="360" w:lineRule="auto"/>
        <w:ind w:firstLineChars="200" w:firstLine="480"/>
        <w:rPr>
          <w:rFonts w:ascii="宋体" w:eastAsia="宋体" w:hAnsi="宋体" w:cs="仿宋_GB2312"/>
          <w:kern w:val="0"/>
          <w:sz w:val="24"/>
          <w:szCs w:val="24"/>
        </w:rPr>
      </w:pPr>
      <w:r w:rsidRPr="00D82D7A">
        <w:rPr>
          <w:rFonts w:asciiTheme="minorEastAsia" w:hAnsiTheme="minorEastAsia" w:cs="仿宋_GB2312" w:hint="eastAsia"/>
          <w:color w:val="000000"/>
          <w:sz w:val="24"/>
          <w:szCs w:val="24"/>
        </w:rPr>
        <w:t xml:space="preserve"> 2、</w:t>
      </w:r>
      <w:r w:rsidRPr="00D82D7A">
        <w:rPr>
          <w:rFonts w:ascii="宋体" w:eastAsia="宋体" w:hAnsi="宋体" w:cs="仿宋_GB2312" w:hint="eastAsia"/>
          <w:kern w:val="0"/>
          <w:sz w:val="24"/>
          <w:szCs w:val="24"/>
        </w:rPr>
        <w:t>工期要求：</w:t>
      </w:r>
      <w:r w:rsidRPr="00D82D7A">
        <w:rPr>
          <w:rFonts w:ascii="宋体" w:eastAsia="宋体" w:hAnsi="宋体" w:cs="仿宋_GB2312" w:hint="eastAsia"/>
          <w:kern w:val="0"/>
          <w:sz w:val="24"/>
          <w:szCs w:val="24"/>
          <w:u w:val="single"/>
        </w:rPr>
        <w:t xml:space="preserve"> </w:t>
      </w:r>
      <w:r w:rsidR="003B4CA8">
        <w:rPr>
          <w:rFonts w:ascii="宋体" w:eastAsia="宋体" w:hAnsi="宋体" w:cs="仿宋_GB2312" w:hint="eastAsia"/>
          <w:kern w:val="0"/>
          <w:sz w:val="24"/>
          <w:szCs w:val="24"/>
          <w:u w:val="single"/>
        </w:rPr>
        <w:t>30</w:t>
      </w:r>
      <w:r w:rsidRPr="00D82D7A">
        <w:rPr>
          <w:rFonts w:ascii="宋体" w:eastAsia="宋体" w:hAnsi="宋体" w:cs="仿宋_GB2312" w:hint="eastAsia"/>
          <w:kern w:val="0"/>
          <w:sz w:val="24"/>
          <w:szCs w:val="24"/>
          <w:u w:val="single"/>
        </w:rPr>
        <w:t xml:space="preserve">  </w:t>
      </w:r>
      <w:r w:rsidRPr="00D82D7A">
        <w:rPr>
          <w:rFonts w:ascii="宋体" w:eastAsia="宋体" w:hAnsi="宋体" w:cs="仿宋_GB2312" w:hint="eastAsia"/>
          <w:kern w:val="0"/>
          <w:sz w:val="24"/>
          <w:szCs w:val="24"/>
        </w:rPr>
        <w:t>日历天（含节假日）。自发包方发出项目开工通知之日起计。具体时间根据发包方发出的施工通知为准，承包方应提前做好物资材料、施工人员及工器具等的计划安排，确保项目按工期要求完成。</w:t>
      </w:r>
    </w:p>
    <w:p w:rsidR="001E549C" w:rsidRPr="00D82D7A" w:rsidRDefault="007C0B07" w:rsidP="00D82D7A">
      <w:pPr>
        <w:pStyle w:val="2"/>
        <w:spacing w:before="0" w:after="0" w:line="360" w:lineRule="auto"/>
        <w:ind w:firstLineChars="200" w:firstLine="482"/>
        <w:rPr>
          <w:rFonts w:asciiTheme="minorEastAsia" w:eastAsiaTheme="minorEastAsia" w:hAnsiTheme="minorEastAsia" w:cs="黑体"/>
          <w:bCs w:val="0"/>
          <w:color w:val="000000"/>
          <w:sz w:val="24"/>
          <w:szCs w:val="24"/>
        </w:rPr>
      </w:pPr>
      <w:r>
        <w:rPr>
          <w:rFonts w:asciiTheme="minorEastAsia" w:eastAsiaTheme="minorEastAsia" w:hAnsiTheme="minorEastAsia" w:cs="黑体" w:hint="eastAsia"/>
          <w:bCs w:val="0"/>
          <w:color w:val="000000"/>
          <w:sz w:val="24"/>
          <w:szCs w:val="24"/>
        </w:rPr>
        <w:t>三</w:t>
      </w:r>
      <w:r w:rsidR="001E549C" w:rsidRPr="00D82D7A">
        <w:rPr>
          <w:rFonts w:asciiTheme="minorEastAsia" w:eastAsiaTheme="minorEastAsia" w:hAnsiTheme="minorEastAsia" w:cs="黑体" w:hint="eastAsia"/>
          <w:bCs w:val="0"/>
          <w:color w:val="000000"/>
          <w:sz w:val="24"/>
          <w:szCs w:val="24"/>
        </w:rPr>
        <w:t>、需求描述：</w:t>
      </w:r>
    </w:p>
    <w:p w:rsidR="001E549C" w:rsidRDefault="001E549C" w:rsidP="00D82D7A">
      <w:pPr>
        <w:spacing w:line="360" w:lineRule="auto"/>
        <w:ind w:firstLineChars="200" w:firstLine="480"/>
        <w:rPr>
          <w:rFonts w:asciiTheme="minorEastAsia" w:hAnsiTheme="minorEastAsia" w:cs="仿宋_GB2312"/>
          <w:color w:val="000000"/>
          <w:sz w:val="24"/>
          <w:szCs w:val="24"/>
        </w:rPr>
      </w:pPr>
      <w:r w:rsidRPr="00D82D7A">
        <w:rPr>
          <w:rFonts w:asciiTheme="minorEastAsia" w:hAnsiTheme="minorEastAsia" w:cs="仿宋_GB2312" w:hint="eastAsia"/>
          <w:color w:val="000000"/>
          <w:sz w:val="24"/>
          <w:szCs w:val="24"/>
        </w:rPr>
        <w:t>（一）项目清单</w:t>
      </w:r>
    </w:p>
    <w:tbl>
      <w:tblPr>
        <w:tblW w:w="10440" w:type="dxa"/>
        <w:tblInd w:w="93" w:type="dxa"/>
        <w:tblLook w:val="04A0"/>
      </w:tblPr>
      <w:tblGrid>
        <w:gridCol w:w="1160"/>
        <w:gridCol w:w="4780"/>
        <w:gridCol w:w="80"/>
        <w:gridCol w:w="1820"/>
        <w:gridCol w:w="640"/>
        <w:gridCol w:w="1960"/>
      </w:tblGrid>
      <w:tr w:rsidR="001C7742" w:rsidRPr="001C7742" w:rsidTr="001C7742">
        <w:trPr>
          <w:trHeight w:val="795"/>
        </w:trPr>
        <w:tc>
          <w:tcPr>
            <w:tcW w:w="10440" w:type="dxa"/>
            <w:gridSpan w:val="6"/>
            <w:tcBorders>
              <w:top w:val="nil"/>
              <w:left w:val="nil"/>
              <w:bottom w:val="nil"/>
              <w:right w:val="nil"/>
            </w:tcBorders>
            <w:shd w:val="clear" w:color="FFFFFF" w:fill="FFFFFF"/>
            <w:vAlign w:val="center"/>
            <w:hideMark/>
          </w:tcPr>
          <w:bookmarkEnd w:id="0"/>
          <w:p w:rsidR="001C7742" w:rsidRPr="001C7742" w:rsidRDefault="001C7742" w:rsidP="001C7742">
            <w:pPr>
              <w:widowControl/>
              <w:jc w:val="center"/>
              <w:rPr>
                <w:rFonts w:ascii="宋体" w:eastAsia="宋体" w:hAnsi="宋体" w:cs="宋体"/>
                <w:b/>
                <w:bCs/>
                <w:kern w:val="0"/>
                <w:sz w:val="40"/>
                <w:szCs w:val="40"/>
              </w:rPr>
            </w:pPr>
            <w:r w:rsidRPr="001C7742">
              <w:rPr>
                <w:rFonts w:ascii="宋体" w:eastAsia="宋体" w:hAnsi="宋体" w:cs="宋体" w:hint="eastAsia"/>
                <w:b/>
                <w:bCs/>
                <w:kern w:val="0"/>
                <w:sz w:val="40"/>
                <w:szCs w:val="40"/>
              </w:rPr>
              <w:t>东三号楼消防水泵更换费用总表</w:t>
            </w:r>
          </w:p>
        </w:tc>
      </w:tr>
      <w:tr w:rsidR="001C7742" w:rsidRPr="001C7742" w:rsidTr="001C7742">
        <w:trPr>
          <w:trHeight w:val="570"/>
        </w:trPr>
        <w:tc>
          <w:tcPr>
            <w:tcW w:w="6020" w:type="dxa"/>
            <w:gridSpan w:val="3"/>
            <w:tcBorders>
              <w:top w:val="nil"/>
              <w:left w:val="nil"/>
              <w:bottom w:val="nil"/>
              <w:right w:val="nil"/>
            </w:tcBorders>
            <w:shd w:val="clear" w:color="FFFFFF" w:fill="FFFFFF"/>
            <w:vAlign w:val="bottom"/>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工程名称：广东省人民医院</w:t>
            </w:r>
            <w:r>
              <w:rPr>
                <w:rFonts w:ascii="宋体" w:eastAsia="宋体" w:hAnsi="宋体" w:cs="宋体" w:hint="eastAsia"/>
                <w:kern w:val="0"/>
                <w:sz w:val="20"/>
                <w:szCs w:val="20"/>
              </w:rPr>
              <w:t>东三号楼</w:t>
            </w:r>
            <w:r w:rsidRPr="001C7742">
              <w:rPr>
                <w:rFonts w:ascii="宋体" w:eastAsia="宋体" w:hAnsi="宋体" w:cs="宋体" w:hint="eastAsia"/>
                <w:kern w:val="0"/>
                <w:sz w:val="20"/>
                <w:szCs w:val="20"/>
              </w:rPr>
              <w:t>消防水泵房</w:t>
            </w:r>
            <w:r>
              <w:rPr>
                <w:rFonts w:ascii="宋体" w:eastAsia="宋体" w:hAnsi="宋体" w:cs="宋体" w:hint="eastAsia"/>
                <w:kern w:val="0"/>
                <w:sz w:val="20"/>
                <w:szCs w:val="20"/>
              </w:rPr>
              <w:t>改造项目</w:t>
            </w:r>
          </w:p>
        </w:tc>
        <w:tc>
          <w:tcPr>
            <w:tcW w:w="1820" w:type="dxa"/>
            <w:tcBorders>
              <w:top w:val="nil"/>
              <w:left w:val="nil"/>
              <w:bottom w:val="nil"/>
              <w:right w:val="nil"/>
            </w:tcBorders>
            <w:shd w:val="clear" w:color="FFFFFF" w:fill="FFFFFF"/>
            <w:vAlign w:val="bottom"/>
            <w:hideMark/>
          </w:tcPr>
          <w:p w:rsidR="001C7742" w:rsidRPr="001C7742" w:rsidRDefault="001C7742" w:rsidP="001C7742">
            <w:pPr>
              <w:widowControl/>
              <w:jc w:val="left"/>
              <w:rPr>
                <w:rFonts w:ascii="宋体" w:eastAsia="宋体" w:hAnsi="宋体" w:cs="宋体"/>
                <w:kern w:val="0"/>
                <w:sz w:val="20"/>
                <w:szCs w:val="20"/>
              </w:rPr>
            </w:pPr>
          </w:p>
        </w:tc>
        <w:tc>
          <w:tcPr>
            <w:tcW w:w="2600" w:type="dxa"/>
            <w:gridSpan w:val="2"/>
            <w:tcBorders>
              <w:top w:val="nil"/>
              <w:left w:val="nil"/>
              <w:bottom w:val="nil"/>
              <w:right w:val="nil"/>
            </w:tcBorders>
            <w:shd w:val="clear" w:color="FFFFFF" w:fill="FFFFFF"/>
            <w:vAlign w:val="bottom"/>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75"/>
        </w:trPr>
        <w:tc>
          <w:tcPr>
            <w:tcW w:w="11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序号</w:t>
            </w:r>
          </w:p>
        </w:tc>
        <w:tc>
          <w:tcPr>
            <w:tcW w:w="4780" w:type="dxa"/>
            <w:tcBorders>
              <w:top w:val="single" w:sz="8"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汇总内容</w:t>
            </w:r>
          </w:p>
        </w:tc>
        <w:tc>
          <w:tcPr>
            <w:tcW w:w="25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金额:(元)</w:t>
            </w:r>
          </w:p>
        </w:tc>
        <w:tc>
          <w:tcPr>
            <w:tcW w:w="1960" w:type="dxa"/>
            <w:tcBorders>
              <w:top w:val="single" w:sz="8" w:space="0" w:color="000000"/>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其中：暂估价(元)</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分部分项合计</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1.1</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安装部分</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1.2</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拆除部分</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措施合计</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2.1</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绿色施工安全防护措施费</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2.2</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其他措施费</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其他项目</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3.1</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暂列金额</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3.2</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暂估价</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3.3</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计日工</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3.4</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总承包服务费</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3.5</w:t>
            </w:r>
          </w:p>
        </w:tc>
        <w:tc>
          <w:tcPr>
            <w:tcW w:w="47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预算包干费</w:t>
            </w:r>
          </w:p>
        </w:tc>
        <w:tc>
          <w:tcPr>
            <w:tcW w:w="25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nil"/>
              <w:left w:val="single" w:sz="8" w:space="0" w:color="000000"/>
              <w:bottom w:val="single" w:sz="4" w:space="0" w:color="auto"/>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3.6</w:t>
            </w:r>
          </w:p>
        </w:tc>
        <w:tc>
          <w:tcPr>
            <w:tcW w:w="4780" w:type="dxa"/>
            <w:tcBorders>
              <w:top w:val="nil"/>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工程优质费</w:t>
            </w:r>
          </w:p>
        </w:tc>
        <w:tc>
          <w:tcPr>
            <w:tcW w:w="2540" w:type="dxa"/>
            <w:gridSpan w:val="3"/>
            <w:tcBorders>
              <w:top w:val="single" w:sz="4" w:space="0" w:color="000000"/>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8"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lastRenderedPageBreak/>
              <w:t>3.7</w:t>
            </w:r>
          </w:p>
        </w:tc>
        <w:tc>
          <w:tcPr>
            <w:tcW w:w="47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概算幅度差</w:t>
            </w:r>
          </w:p>
        </w:tc>
        <w:tc>
          <w:tcPr>
            <w:tcW w:w="25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3.8</w:t>
            </w:r>
          </w:p>
        </w:tc>
        <w:tc>
          <w:tcPr>
            <w:tcW w:w="47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索赔费用</w:t>
            </w:r>
          </w:p>
        </w:tc>
        <w:tc>
          <w:tcPr>
            <w:tcW w:w="25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3.9</w:t>
            </w:r>
          </w:p>
        </w:tc>
        <w:tc>
          <w:tcPr>
            <w:tcW w:w="47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现场签证费用</w:t>
            </w:r>
          </w:p>
        </w:tc>
        <w:tc>
          <w:tcPr>
            <w:tcW w:w="25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3.10</w:t>
            </w:r>
          </w:p>
        </w:tc>
        <w:tc>
          <w:tcPr>
            <w:tcW w:w="47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其他费用</w:t>
            </w:r>
          </w:p>
        </w:tc>
        <w:tc>
          <w:tcPr>
            <w:tcW w:w="25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4</w:t>
            </w:r>
          </w:p>
        </w:tc>
        <w:tc>
          <w:tcPr>
            <w:tcW w:w="47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税前工程造价</w:t>
            </w:r>
          </w:p>
        </w:tc>
        <w:tc>
          <w:tcPr>
            <w:tcW w:w="25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5</w:t>
            </w:r>
          </w:p>
        </w:tc>
        <w:tc>
          <w:tcPr>
            <w:tcW w:w="47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增值税销项税额</w:t>
            </w:r>
          </w:p>
        </w:tc>
        <w:tc>
          <w:tcPr>
            <w:tcW w:w="25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w:t>
            </w:r>
          </w:p>
        </w:tc>
      </w:tr>
      <w:tr w:rsidR="001C7742" w:rsidRPr="001C7742" w:rsidTr="001C7742">
        <w:trPr>
          <w:trHeight w:val="360"/>
        </w:trPr>
        <w:tc>
          <w:tcPr>
            <w:tcW w:w="11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6</w:t>
            </w:r>
          </w:p>
        </w:tc>
        <w:tc>
          <w:tcPr>
            <w:tcW w:w="47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总造价</w:t>
            </w:r>
          </w:p>
        </w:tc>
        <w:tc>
          <w:tcPr>
            <w:tcW w:w="25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11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7</w:t>
            </w:r>
          </w:p>
        </w:tc>
        <w:tc>
          <w:tcPr>
            <w:tcW w:w="47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人工费</w:t>
            </w:r>
          </w:p>
        </w:tc>
        <w:tc>
          <w:tcPr>
            <w:tcW w:w="25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60"/>
        </w:trPr>
        <w:tc>
          <w:tcPr>
            <w:tcW w:w="594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投标报价合计=1+2+3+5</w:t>
            </w:r>
          </w:p>
        </w:tc>
        <w:tc>
          <w:tcPr>
            <w:tcW w:w="25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0</w:t>
            </w:r>
          </w:p>
        </w:tc>
      </w:tr>
      <w:tr w:rsidR="001C7742" w:rsidRPr="001C7742" w:rsidTr="001C7742">
        <w:trPr>
          <w:trHeight w:val="360"/>
        </w:trPr>
        <w:tc>
          <w:tcPr>
            <w:tcW w:w="10440" w:type="dxa"/>
            <w:gridSpan w:val="6"/>
            <w:tcBorders>
              <w:top w:val="single" w:sz="4" w:space="0" w:color="auto"/>
              <w:left w:val="nil"/>
              <w:bottom w:val="nil"/>
              <w:right w:val="nil"/>
            </w:tcBorders>
            <w:shd w:val="clear" w:color="FFFFFF" w:fill="FFFFFF"/>
            <w:hideMark/>
          </w:tcPr>
          <w:p w:rsidR="001C7742" w:rsidRPr="001C7742" w:rsidRDefault="001C7742" w:rsidP="001C7742">
            <w:pPr>
              <w:widowControl/>
              <w:jc w:val="left"/>
              <w:rPr>
                <w:rFonts w:ascii="宋体" w:eastAsia="宋体" w:hAnsi="宋体" w:cs="宋体"/>
                <w:kern w:val="0"/>
                <w:sz w:val="18"/>
                <w:szCs w:val="18"/>
              </w:rPr>
            </w:pPr>
            <w:r w:rsidRPr="001C7742">
              <w:rPr>
                <w:rFonts w:ascii="宋体" w:eastAsia="宋体" w:hAnsi="宋体" w:cs="宋体" w:hint="eastAsia"/>
                <w:kern w:val="0"/>
                <w:sz w:val="18"/>
                <w:szCs w:val="18"/>
              </w:rPr>
              <w:t>注：本表适用于单位工程招标控制价或投标报价的汇总，如无单位工程划分，单项工程也使用本表汇总</w:t>
            </w:r>
          </w:p>
        </w:tc>
      </w:tr>
    </w:tbl>
    <w:p w:rsidR="00CF0A4D" w:rsidRDefault="00CF0A4D" w:rsidP="00D82D7A">
      <w:pPr>
        <w:spacing w:line="360" w:lineRule="auto"/>
        <w:rPr>
          <w:rFonts w:asciiTheme="minorEastAsia" w:hAnsiTheme="minorEastAsia" w:cs="仿宋_GB2312"/>
          <w:color w:val="000000"/>
          <w:sz w:val="28"/>
          <w:szCs w:val="28"/>
        </w:rPr>
      </w:pPr>
    </w:p>
    <w:p w:rsidR="00D82D7A" w:rsidRPr="00D82D7A" w:rsidRDefault="00591612" w:rsidP="00D82D7A">
      <w:pPr>
        <w:spacing w:line="360" w:lineRule="auto"/>
        <w:rPr>
          <w:rFonts w:ascii="宋体" w:hAnsi="宋体"/>
          <w:sz w:val="24"/>
          <w:szCs w:val="24"/>
        </w:rPr>
      </w:pPr>
      <w:r>
        <w:rPr>
          <w:rFonts w:asciiTheme="minorEastAsia" w:hAnsiTheme="minorEastAsia" w:cs="仿宋_GB2312" w:hint="eastAsia"/>
          <w:color w:val="000000"/>
          <w:sz w:val="28"/>
          <w:szCs w:val="28"/>
        </w:rPr>
        <w:t xml:space="preserve"> </w:t>
      </w:r>
      <w:r w:rsidR="00D82D7A">
        <w:rPr>
          <w:rFonts w:asciiTheme="minorEastAsia" w:hAnsiTheme="minorEastAsia" w:cs="仿宋_GB2312" w:hint="eastAsia"/>
          <w:color w:val="000000"/>
          <w:sz w:val="28"/>
          <w:szCs w:val="28"/>
        </w:rPr>
        <w:t xml:space="preserve"> </w:t>
      </w:r>
      <w:r w:rsidR="00D82D7A" w:rsidRPr="00D82D7A">
        <w:rPr>
          <w:rFonts w:asciiTheme="minorEastAsia" w:hAnsiTheme="minorEastAsia" w:cs="仿宋_GB2312" w:hint="eastAsia"/>
          <w:color w:val="000000"/>
          <w:sz w:val="24"/>
          <w:szCs w:val="24"/>
        </w:rPr>
        <w:t xml:space="preserve"> </w:t>
      </w:r>
      <w:r w:rsidR="00D82D7A" w:rsidRPr="00D82D7A">
        <w:rPr>
          <w:rFonts w:ascii="宋体" w:hAnsi="宋体" w:hint="eastAsia"/>
          <w:bCs/>
          <w:sz w:val="24"/>
          <w:szCs w:val="24"/>
        </w:rPr>
        <w:t>(二)</w:t>
      </w:r>
      <w:r w:rsidR="00D82D7A" w:rsidRPr="00D82D7A">
        <w:rPr>
          <w:rFonts w:ascii="宋体" w:hAnsi="宋体" w:hint="eastAsia"/>
          <w:sz w:val="24"/>
          <w:szCs w:val="24"/>
        </w:rPr>
        <w:t xml:space="preserve"> 现场条件及踏勘</w:t>
      </w:r>
    </w:p>
    <w:p w:rsidR="00D82D7A" w:rsidRPr="00D82D7A" w:rsidRDefault="00D82D7A" w:rsidP="00D82D7A">
      <w:pPr>
        <w:spacing w:line="360" w:lineRule="auto"/>
        <w:ind w:firstLine="435"/>
        <w:rPr>
          <w:rFonts w:ascii="宋体" w:hAnsi="宋体"/>
          <w:sz w:val="24"/>
          <w:szCs w:val="24"/>
        </w:rPr>
      </w:pPr>
      <w:r>
        <w:rPr>
          <w:rFonts w:ascii="宋体" w:hAnsi="宋体" w:hint="eastAsia"/>
          <w:sz w:val="24"/>
          <w:szCs w:val="24"/>
        </w:rPr>
        <w:t xml:space="preserve"> </w:t>
      </w:r>
      <w:r w:rsidRPr="00D82D7A">
        <w:rPr>
          <w:rFonts w:ascii="宋体" w:hAnsi="宋体" w:hint="eastAsia"/>
          <w:sz w:val="24"/>
          <w:szCs w:val="24"/>
        </w:rPr>
        <w:t>1、已经具备施工条件。</w:t>
      </w:r>
    </w:p>
    <w:p w:rsidR="00D82D7A" w:rsidRPr="00D82D7A" w:rsidRDefault="00D82D7A" w:rsidP="00D82D7A">
      <w:pPr>
        <w:spacing w:line="360" w:lineRule="auto"/>
        <w:ind w:firstLine="435"/>
        <w:rPr>
          <w:rFonts w:ascii="宋体" w:hAnsi="宋体"/>
          <w:sz w:val="24"/>
          <w:szCs w:val="24"/>
        </w:rPr>
      </w:pPr>
      <w:r>
        <w:rPr>
          <w:rFonts w:ascii="宋体" w:hAnsi="宋体" w:hint="eastAsia"/>
          <w:sz w:val="24"/>
          <w:szCs w:val="24"/>
        </w:rPr>
        <w:t xml:space="preserve"> </w:t>
      </w:r>
      <w:r w:rsidRPr="00D82D7A">
        <w:rPr>
          <w:rFonts w:ascii="宋体" w:hAnsi="宋体" w:hint="eastAsia"/>
          <w:sz w:val="24"/>
          <w:szCs w:val="24"/>
        </w:rPr>
        <w:t>2、施工时间必须严格遵照医院的管理规定，分区域、分段施工，所有需预制加工的材料等均应在场外进行，并以成品运至施工现场使用，不得影响医院及周边的正常运营。</w:t>
      </w:r>
    </w:p>
    <w:p w:rsidR="00D82D7A" w:rsidRPr="00D82D7A" w:rsidRDefault="00D82D7A" w:rsidP="00D82D7A">
      <w:pPr>
        <w:pStyle w:val="a6"/>
        <w:spacing w:line="360" w:lineRule="auto"/>
        <w:ind w:firstLineChars="200" w:firstLine="480"/>
        <w:rPr>
          <w:rFonts w:ascii="宋体" w:eastAsia="宋体" w:hAnsi="宋体"/>
          <w:sz w:val="24"/>
          <w:szCs w:val="24"/>
        </w:rPr>
      </w:pPr>
      <w:r w:rsidRPr="00D82D7A">
        <w:rPr>
          <w:rFonts w:ascii="宋体" w:eastAsia="宋体" w:hAnsi="宋体" w:hint="eastAsia"/>
          <w:sz w:val="24"/>
          <w:szCs w:val="24"/>
        </w:rPr>
        <w:t>供应商应自行进行现场踏勘，</w:t>
      </w:r>
      <w:r w:rsidRPr="00D82D7A">
        <w:rPr>
          <w:rFonts w:ascii="宋体" w:eastAsia="宋体" w:hAnsi="宋体"/>
          <w:sz w:val="24"/>
          <w:szCs w:val="24"/>
        </w:rPr>
        <w:t>对工程现场和周围环境进行</w:t>
      </w:r>
      <w:r w:rsidRPr="00D82D7A">
        <w:rPr>
          <w:rFonts w:ascii="宋体" w:eastAsia="宋体" w:hAnsi="宋体" w:hint="eastAsia"/>
          <w:sz w:val="24"/>
          <w:szCs w:val="24"/>
        </w:rPr>
        <w:t>踏勘和了解</w:t>
      </w:r>
      <w:r w:rsidRPr="00D82D7A">
        <w:rPr>
          <w:rFonts w:ascii="宋体" w:eastAsia="宋体" w:hAnsi="宋体"/>
          <w:sz w:val="24"/>
          <w:szCs w:val="24"/>
        </w:rPr>
        <w:t>，</w:t>
      </w:r>
      <w:r w:rsidRPr="00D82D7A">
        <w:rPr>
          <w:rFonts w:ascii="宋体" w:eastAsia="宋体" w:hAnsi="宋体" w:hint="eastAsia"/>
          <w:sz w:val="24"/>
          <w:szCs w:val="24"/>
        </w:rPr>
        <w:t>采购人可予以协助了解施工现场环境，</w:t>
      </w:r>
      <w:r w:rsidRPr="00D82D7A">
        <w:rPr>
          <w:rFonts w:ascii="宋体" w:eastAsia="宋体" w:hAnsi="宋体"/>
          <w:sz w:val="24"/>
          <w:szCs w:val="24"/>
        </w:rPr>
        <w:t>以获取有关编制响应文件和签署合同所需的各</w:t>
      </w:r>
      <w:r w:rsidRPr="00D82D7A">
        <w:rPr>
          <w:rFonts w:ascii="宋体" w:eastAsia="宋体" w:hAnsi="宋体" w:hint="eastAsia"/>
          <w:sz w:val="24"/>
          <w:szCs w:val="24"/>
        </w:rPr>
        <w:t>种</w:t>
      </w:r>
      <w:r w:rsidRPr="00D82D7A">
        <w:rPr>
          <w:rFonts w:ascii="宋体" w:eastAsia="宋体" w:hAnsi="宋体"/>
          <w:sz w:val="24"/>
          <w:szCs w:val="24"/>
        </w:rPr>
        <w:t>资料</w:t>
      </w:r>
      <w:r w:rsidRPr="00D82D7A">
        <w:rPr>
          <w:rFonts w:ascii="宋体" w:eastAsia="宋体" w:hAnsi="宋体" w:hint="eastAsia"/>
          <w:sz w:val="24"/>
          <w:szCs w:val="24"/>
        </w:rPr>
        <w:t>，供应商</w:t>
      </w:r>
      <w:r w:rsidRPr="00D82D7A">
        <w:rPr>
          <w:rFonts w:ascii="宋体" w:eastAsia="宋体" w:hAnsi="宋体"/>
          <w:sz w:val="24"/>
          <w:szCs w:val="24"/>
        </w:rPr>
        <w:t>应充分</w:t>
      </w:r>
      <w:r w:rsidRPr="00D82D7A">
        <w:rPr>
          <w:rFonts w:ascii="宋体" w:eastAsia="宋体" w:hAnsi="宋体" w:hint="eastAsia"/>
          <w:sz w:val="24"/>
          <w:szCs w:val="24"/>
        </w:rPr>
        <w:t>考虑影响本次报价的因素、</w:t>
      </w:r>
      <w:r w:rsidRPr="00D82D7A">
        <w:rPr>
          <w:rFonts w:ascii="宋体" w:eastAsia="宋体" w:hAnsi="宋体"/>
          <w:sz w:val="24"/>
          <w:szCs w:val="24"/>
        </w:rPr>
        <w:t>预计</w:t>
      </w:r>
      <w:r w:rsidRPr="00D82D7A">
        <w:rPr>
          <w:rFonts w:ascii="宋体" w:eastAsia="宋体" w:hAnsi="宋体" w:hint="eastAsia"/>
          <w:sz w:val="24"/>
          <w:szCs w:val="24"/>
        </w:rPr>
        <w:t>实施</w:t>
      </w:r>
      <w:r w:rsidRPr="00D82D7A">
        <w:rPr>
          <w:rFonts w:ascii="宋体" w:eastAsia="宋体" w:hAnsi="宋体"/>
          <w:sz w:val="24"/>
          <w:szCs w:val="24"/>
        </w:rPr>
        <w:t>过程中各种不利因素，由此可能发生的费用均由供应商考虑并包含在报价中。成交后</w:t>
      </w:r>
      <w:r w:rsidRPr="00D82D7A">
        <w:rPr>
          <w:rFonts w:ascii="宋体" w:eastAsia="宋体" w:hAnsi="宋体" w:hint="eastAsia"/>
          <w:sz w:val="24"/>
          <w:szCs w:val="24"/>
        </w:rPr>
        <w:t>，供应商</w:t>
      </w:r>
      <w:r w:rsidRPr="00D82D7A">
        <w:rPr>
          <w:rFonts w:ascii="宋体" w:eastAsia="宋体" w:hAnsi="宋体"/>
          <w:sz w:val="24"/>
          <w:szCs w:val="24"/>
        </w:rPr>
        <w:t>不得</w:t>
      </w:r>
      <w:r w:rsidRPr="00D82D7A">
        <w:rPr>
          <w:rFonts w:ascii="宋体" w:eastAsia="宋体" w:hAnsi="宋体" w:hint="eastAsia"/>
          <w:sz w:val="24"/>
          <w:szCs w:val="24"/>
        </w:rPr>
        <w:t>再</w:t>
      </w:r>
      <w:r w:rsidRPr="00D82D7A">
        <w:rPr>
          <w:rFonts w:ascii="宋体" w:eastAsia="宋体" w:hAnsi="宋体"/>
          <w:sz w:val="24"/>
          <w:szCs w:val="24"/>
        </w:rPr>
        <w:t>以不完全了解现场情况</w:t>
      </w:r>
      <w:r w:rsidRPr="00D82D7A">
        <w:rPr>
          <w:rFonts w:ascii="宋体" w:eastAsia="宋体" w:hAnsi="宋体" w:hint="eastAsia"/>
          <w:sz w:val="24"/>
          <w:szCs w:val="24"/>
        </w:rPr>
        <w:t>等</w:t>
      </w:r>
      <w:r w:rsidRPr="00D82D7A">
        <w:rPr>
          <w:rFonts w:ascii="宋体" w:eastAsia="宋体" w:hAnsi="宋体"/>
          <w:sz w:val="24"/>
          <w:szCs w:val="24"/>
        </w:rPr>
        <w:t>为理由而提出额外付款或延长工期等要求，若有此类要求，采购人将不作任何答复与考虑，供应商应承担现场踏勘的责任和风险</w:t>
      </w:r>
      <w:r w:rsidRPr="00D82D7A">
        <w:rPr>
          <w:rFonts w:ascii="宋体" w:eastAsia="宋体" w:hAnsi="宋体" w:hint="eastAsia"/>
          <w:sz w:val="24"/>
          <w:szCs w:val="24"/>
        </w:rPr>
        <w:t>，</w:t>
      </w:r>
      <w:r w:rsidRPr="00D82D7A">
        <w:rPr>
          <w:rFonts w:ascii="宋体" w:eastAsia="宋体" w:hAnsi="宋体"/>
          <w:sz w:val="24"/>
          <w:szCs w:val="24"/>
        </w:rPr>
        <w:t>踏勘现场的费用由供应商自</w:t>
      </w:r>
      <w:r w:rsidRPr="00D82D7A">
        <w:rPr>
          <w:rFonts w:ascii="宋体" w:eastAsia="宋体" w:hAnsi="宋体" w:hint="eastAsia"/>
          <w:sz w:val="24"/>
          <w:szCs w:val="24"/>
        </w:rPr>
        <w:t>行</w:t>
      </w:r>
      <w:r w:rsidRPr="00D82D7A">
        <w:rPr>
          <w:rFonts w:ascii="宋体" w:eastAsia="宋体" w:hAnsi="宋体"/>
          <w:sz w:val="24"/>
          <w:szCs w:val="24"/>
        </w:rPr>
        <w:t>承担。</w:t>
      </w:r>
    </w:p>
    <w:p w:rsidR="00D82D7A" w:rsidRPr="00D82D7A" w:rsidRDefault="00D82D7A" w:rsidP="00D82D7A">
      <w:pPr>
        <w:spacing w:line="360" w:lineRule="auto"/>
        <w:ind w:firstLine="480"/>
        <w:rPr>
          <w:rFonts w:ascii="宋体" w:hAnsi="宋体"/>
          <w:sz w:val="24"/>
          <w:szCs w:val="24"/>
        </w:rPr>
      </w:pPr>
      <w:r w:rsidRPr="00D82D7A">
        <w:rPr>
          <w:rFonts w:ascii="宋体" w:hAnsi="宋体" w:hint="eastAsia"/>
          <w:sz w:val="24"/>
          <w:szCs w:val="24"/>
        </w:rPr>
        <w:t>3、 项目要求：</w:t>
      </w:r>
    </w:p>
    <w:p w:rsidR="00D82D7A" w:rsidRPr="00D82D7A" w:rsidRDefault="00D82D7A" w:rsidP="00D82D7A">
      <w:pPr>
        <w:snapToGrid w:val="0"/>
        <w:spacing w:line="360" w:lineRule="auto"/>
        <w:ind w:firstLineChars="200" w:firstLine="480"/>
        <w:rPr>
          <w:rFonts w:ascii="宋体" w:hAnsi="宋体"/>
          <w:sz w:val="24"/>
          <w:szCs w:val="24"/>
        </w:rPr>
      </w:pPr>
      <w:r w:rsidRPr="00D82D7A">
        <w:rPr>
          <w:rFonts w:ascii="宋体" w:hAnsi="宋体" w:hint="eastAsia"/>
          <w:sz w:val="24"/>
          <w:szCs w:val="24"/>
        </w:rPr>
        <w:t>（1）采购文件及其工程量清单要求的工作内容，结合供应商现场踏勘后作出的判断，并将所有不利因素、风险因素、医院的管理规定、分区域分段施工以及与施工工艺相关的工作均考虑在报价中。</w:t>
      </w:r>
    </w:p>
    <w:p w:rsidR="00D82D7A" w:rsidRPr="00D82D7A" w:rsidRDefault="00D82D7A" w:rsidP="00D82D7A">
      <w:pPr>
        <w:spacing w:line="360" w:lineRule="auto"/>
        <w:ind w:leftChars="228" w:left="479"/>
        <w:rPr>
          <w:rFonts w:ascii="宋体" w:hAnsi="宋体"/>
          <w:sz w:val="24"/>
          <w:szCs w:val="24"/>
        </w:rPr>
      </w:pPr>
      <w:r w:rsidRPr="00D82D7A">
        <w:rPr>
          <w:rFonts w:ascii="宋体" w:hAnsi="宋体" w:hint="eastAsia"/>
          <w:sz w:val="24"/>
          <w:szCs w:val="24"/>
        </w:rPr>
        <w:t>（2）采购人根据项目实施的需要要求供应商完成的其他工作和配合工作。</w:t>
      </w:r>
    </w:p>
    <w:p w:rsidR="00D82D7A" w:rsidRPr="00D82D7A" w:rsidRDefault="00D82D7A" w:rsidP="00D82D7A">
      <w:pPr>
        <w:spacing w:line="360" w:lineRule="auto"/>
        <w:ind w:leftChars="228" w:left="479"/>
        <w:rPr>
          <w:rFonts w:ascii="宋体" w:hAnsi="宋体"/>
          <w:sz w:val="24"/>
          <w:szCs w:val="24"/>
        </w:rPr>
      </w:pPr>
      <w:r w:rsidRPr="00D82D7A">
        <w:rPr>
          <w:rFonts w:ascii="宋体" w:hAnsi="宋体" w:hint="eastAsia"/>
          <w:sz w:val="24"/>
          <w:szCs w:val="24"/>
        </w:rPr>
        <w:t>（3）负责工程竣工验收技术资料的汇总、整理、移交工作。</w:t>
      </w:r>
    </w:p>
    <w:p w:rsidR="00D82D7A" w:rsidRPr="00D82D7A" w:rsidRDefault="00D82D7A" w:rsidP="00D82D7A">
      <w:pPr>
        <w:spacing w:line="360" w:lineRule="auto"/>
        <w:ind w:firstLineChars="200" w:firstLine="480"/>
        <w:rPr>
          <w:rFonts w:ascii="宋体" w:hAnsi="宋体"/>
          <w:sz w:val="24"/>
          <w:szCs w:val="24"/>
        </w:rPr>
      </w:pPr>
      <w:r w:rsidRPr="00D82D7A">
        <w:rPr>
          <w:rFonts w:ascii="宋体" w:hAnsi="宋体" w:hint="eastAsia"/>
          <w:sz w:val="24"/>
          <w:szCs w:val="24"/>
        </w:rPr>
        <w:t>4、 施工质量目标</w:t>
      </w:r>
    </w:p>
    <w:p w:rsidR="00D82D7A" w:rsidRPr="00D82D7A" w:rsidRDefault="00D82D7A" w:rsidP="00D82D7A">
      <w:pPr>
        <w:spacing w:line="360" w:lineRule="auto"/>
        <w:ind w:firstLineChars="200" w:firstLine="480"/>
        <w:rPr>
          <w:rFonts w:ascii="宋体" w:hAnsi="宋体"/>
          <w:bCs/>
          <w:sz w:val="24"/>
          <w:szCs w:val="24"/>
        </w:rPr>
      </w:pPr>
      <w:r w:rsidRPr="00D82D7A">
        <w:rPr>
          <w:rFonts w:ascii="宋体" w:hAnsi="宋体"/>
          <w:bCs/>
          <w:sz w:val="24"/>
          <w:szCs w:val="24"/>
        </w:rPr>
        <w:t>符合</w:t>
      </w:r>
      <w:r w:rsidRPr="00D82D7A">
        <w:rPr>
          <w:rFonts w:ascii="宋体" w:hAnsi="宋体" w:hint="eastAsia"/>
          <w:bCs/>
          <w:sz w:val="24"/>
          <w:szCs w:val="24"/>
        </w:rPr>
        <w:t>消防规范</w:t>
      </w:r>
      <w:r w:rsidRPr="00D82D7A">
        <w:rPr>
          <w:rFonts w:ascii="宋体" w:hAnsi="宋体"/>
          <w:bCs/>
          <w:sz w:val="24"/>
          <w:szCs w:val="24"/>
        </w:rPr>
        <w:t>要求，工程质量达到国家规定的验收合格标准，确保一次性验收合格。</w:t>
      </w:r>
      <w:r w:rsidRPr="00D82D7A">
        <w:rPr>
          <w:rFonts w:ascii="宋体" w:hAnsi="宋体" w:hint="eastAsia"/>
          <w:bCs/>
          <w:sz w:val="24"/>
          <w:szCs w:val="24"/>
        </w:rPr>
        <w:t>供应商成交后必须严格按合同条款及审定的施工组织设计方案及相关施工规范、技术标准精心组织施工。</w:t>
      </w:r>
    </w:p>
    <w:p w:rsidR="00D82D7A" w:rsidRPr="00D82D7A" w:rsidRDefault="00D82D7A" w:rsidP="00D82D7A">
      <w:pPr>
        <w:spacing w:line="360" w:lineRule="auto"/>
        <w:ind w:firstLineChars="200" w:firstLine="480"/>
        <w:rPr>
          <w:rFonts w:ascii="宋体" w:hAnsi="宋体"/>
          <w:sz w:val="24"/>
          <w:szCs w:val="24"/>
        </w:rPr>
      </w:pPr>
      <w:r w:rsidRPr="00D82D7A">
        <w:rPr>
          <w:rFonts w:ascii="宋体" w:hAnsi="宋体" w:hint="eastAsia"/>
          <w:sz w:val="24"/>
          <w:szCs w:val="24"/>
        </w:rPr>
        <w:lastRenderedPageBreak/>
        <w:t>5、 施工进度要求：合同签订后</w:t>
      </w:r>
      <w:r w:rsidR="00275664">
        <w:rPr>
          <w:rFonts w:ascii="宋体" w:hAnsi="宋体" w:hint="eastAsia"/>
          <w:sz w:val="24"/>
          <w:szCs w:val="24"/>
        </w:rPr>
        <w:t>30</w:t>
      </w:r>
      <w:r w:rsidRPr="00D82D7A">
        <w:rPr>
          <w:rFonts w:ascii="宋体" w:hAnsi="宋体" w:hint="eastAsia"/>
          <w:sz w:val="24"/>
          <w:szCs w:val="24"/>
        </w:rPr>
        <w:t>天内完工（以响应天数为准，不大于</w:t>
      </w:r>
      <w:r w:rsidR="00275664">
        <w:rPr>
          <w:rFonts w:ascii="宋体" w:hAnsi="宋体" w:hint="eastAsia"/>
          <w:sz w:val="24"/>
          <w:szCs w:val="24"/>
        </w:rPr>
        <w:t>30</w:t>
      </w:r>
      <w:r w:rsidRPr="00D82D7A">
        <w:rPr>
          <w:rFonts w:ascii="宋体" w:hAnsi="宋体" w:hint="eastAsia"/>
          <w:sz w:val="24"/>
          <w:szCs w:val="24"/>
        </w:rPr>
        <w:t>天）。</w:t>
      </w:r>
    </w:p>
    <w:p w:rsidR="00D82D7A" w:rsidRPr="00D82D7A" w:rsidRDefault="00D82D7A" w:rsidP="00D82D7A">
      <w:pPr>
        <w:spacing w:line="360" w:lineRule="auto"/>
        <w:ind w:firstLineChars="200" w:firstLine="480"/>
        <w:rPr>
          <w:rFonts w:ascii="宋体" w:hAnsi="宋体"/>
          <w:sz w:val="24"/>
          <w:szCs w:val="24"/>
        </w:rPr>
      </w:pPr>
      <w:r w:rsidRPr="00D82D7A">
        <w:rPr>
          <w:rFonts w:ascii="宋体" w:hAnsi="宋体" w:hint="eastAsia"/>
          <w:bCs/>
          <w:sz w:val="24"/>
          <w:szCs w:val="24"/>
        </w:rPr>
        <w:t>供应商根据各自的施工经验以及工程特点，现场提供的条件，同时充分考虑各种可能产生的不利因素，并结合企业自身实力，确定工期及相应的保证措施。</w:t>
      </w:r>
      <w:r w:rsidRPr="00D82D7A">
        <w:rPr>
          <w:rFonts w:ascii="宋体" w:hAnsi="宋体" w:hint="eastAsia"/>
          <w:sz w:val="24"/>
          <w:szCs w:val="24"/>
        </w:rPr>
        <w:t>成交供应商应在收到采购人通知后一周内进场，作好施工前准备工作。正式开工日期以双方签订合同及采购人发出开工令为准，竣工日期以竣工总体验收合格日期为准。供应商根据自身实力，确定具有竞争力的施工总工期及合理的进度计划。磋商应明确完工时间和整体交付时间，如果成交，该工期将作为合同工期。</w:t>
      </w:r>
    </w:p>
    <w:p w:rsidR="00D82D7A" w:rsidRPr="00D82D7A" w:rsidRDefault="00D82D7A" w:rsidP="00D82D7A">
      <w:pPr>
        <w:spacing w:line="360" w:lineRule="auto"/>
        <w:ind w:firstLineChars="200" w:firstLine="480"/>
        <w:rPr>
          <w:rFonts w:ascii="宋体" w:hAnsi="宋体"/>
          <w:sz w:val="24"/>
          <w:szCs w:val="24"/>
        </w:rPr>
      </w:pPr>
      <w:r w:rsidRPr="00D82D7A">
        <w:rPr>
          <w:rFonts w:ascii="宋体" w:hAnsi="宋体" w:hint="eastAsia"/>
          <w:sz w:val="24"/>
          <w:szCs w:val="24"/>
        </w:rPr>
        <w:t>6、 设备、材料供应</w:t>
      </w:r>
    </w:p>
    <w:p w:rsidR="00D82D7A" w:rsidRPr="00D82D7A" w:rsidRDefault="00D82D7A" w:rsidP="00D82D7A">
      <w:pPr>
        <w:spacing w:line="360" w:lineRule="auto"/>
        <w:ind w:firstLineChars="200" w:firstLine="480"/>
        <w:rPr>
          <w:rFonts w:ascii="宋体" w:hAnsi="宋体"/>
          <w:bCs/>
          <w:sz w:val="24"/>
          <w:szCs w:val="24"/>
        </w:rPr>
      </w:pPr>
      <w:r w:rsidRPr="00D82D7A">
        <w:rPr>
          <w:rFonts w:ascii="宋体" w:hAnsi="宋体" w:hint="eastAsia"/>
          <w:bCs/>
          <w:sz w:val="24"/>
          <w:szCs w:val="24"/>
        </w:rPr>
        <w:t>（1）本工作所需全部材料、工具均由成交供应商负责采购（除非采购文件及合同中另有约定）。所有材料均应有合格证或质保书，并经采购人的项目管理部门确认。成交供应商若使用劣质建材施工，一经发现，采购人有权制止使用，甚至责令停工、返工或终止合同。无论采购人是否发现和制止，由于使用劣质建材施工所引起的责任均由成交供应商负责并负责赔偿由此引起的直接和间接的经济损失。</w:t>
      </w:r>
    </w:p>
    <w:p w:rsidR="00D82D7A" w:rsidRPr="00D82D7A" w:rsidRDefault="00D82D7A" w:rsidP="00D82D7A">
      <w:pPr>
        <w:spacing w:line="360" w:lineRule="auto"/>
        <w:ind w:firstLineChars="200" w:firstLine="480"/>
        <w:rPr>
          <w:rFonts w:ascii="宋体" w:hAnsi="宋体"/>
          <w:sz w:val="24"/>
          <w:szCs w:val="24"/>
        </w:rPr>
      </w:pPr>
      <w:r w:rsidRPr="00D82D7A">
        <w:rPr>
          <w:rFonts w:ascii="宋体" w:hAnsi="宋体" w:hint="eastAsia"/>
          <w:sz w:val="24"/>
          <w:szCs w:val="24"/>
        </w:rPr>
        <w:t>（2）主要材料</w:t>
      </w:r>
    </w:p>
    <w:p w:rsidR="00D82D7A" w:rsidRDefault="00D82D7A" w:rsidP="00D82D7A">
      <w:pPr>
        <w:spacing w:line="360" w:lineRule="auto"/>
        <w:ind w:firstLineChars="196" w:firstLine="470"/>
        <w:rPr>
          <w:rFonts w:ascii="宋体" w:hAnsi="宋体"/>
          <w:sz w:val="24"/>
          <w:szCs w:val="24"/>
        </w:rPr>
      </w:pPr>
      <w:r w:rsidRPr="00D82D7A">
        <w:rPr>
          <w:rFonts w:ascii="宋体" w:hAnsi="宋体" w:hint="eastAsia"/>
          <w:sz w:val="24"/>
          <w:szCs w:val="24"/>
        </w:rPr>
        <w:t>采购人对下表中材料推荐了品牌或制造商，为保证工程质量，供应商应从推荐品牌或制造商中选择其一进行磋商响应和报价。</w:t>
      </w:r>
    </w:p>
    <w:tbl>
      <w:tblPr>
        <w:tblW w:w="8160" w:type="dxa"/>
        <w:tblInd w:w="93" w:type="dxa"/>
        <w:tblLook w:val="04A0"/>
      </w:tblPr>
      <w:tblGrid>
        <w:gridCol w:w="814"/>
        <w:gridCol w:w="1616"/>
        <w:gridCol w:w="2228"/>
        <w:gridCol w:w="213"/>
        <w:gridCol w:w="673"/>
        <w:gridCol w:w="852"/>
        <w:gridCol w:w="93"/>
        <w:gridCol w:w="836"/>
        <w:gridCol w:w="835"/>
      </w:tblGrid>
      <w:tr w:rsidR="001C7742" w:rsidRPr="001C7742" w:rsidTr="001C7742">
        <w:trPr>
          <w:trHeight w:val="795"/>
        </w:trPr>
        <w:tc>
          <w:tcPr>
            <w:tcW w:w="8160" w:type="dxa"/>
            <w:gridSpan w:val="9"/>
            <w:tcBorders>
              <w:top w:val="nil"/>
              <w:left w:val="nil"/>
              <w:bottom w:val="nil"/>
              <w:right w:val="nil"/>
            </w:tcBorders>
            <w:shd w:val="clear" w:color="FFFFFF" w:fill="FFFFFF"/>
            <w:vAlign w:val="center"/>
            <w:hideMark/>
          </w:tcPr>
          <w:p w:rsidR="001C7742" w:rsidRPr="001C7742" w:rsidRDefault="001C7742" w:rsidP="001C7742">
            <w:pPr>
              <w:widowControl/>
              <w:jc w:val="center"/>
              <w:rPr>
                <w:rFonts w:ascii="宋体" w:eastAsia="宋体" w:hAnsi="宋体" w:cs="宋体"/>
                <w:b/>
                <w:bCs/>
                <w:kern w:val="0"/>
                <w:sz w:val="40"/>
                <w:szCs w:val="40"/>
              </w:rPr>
            </w:pPr>
            <w:r w:rsidRPr="001C7742">
              <w:rPr>
                <w:rFonts w:ascii="宋体" w:eastAsia="宋体" w:hAnsi="宋体" w:cs="宋体" w:hint="eastAsia"/>
                <w:b/>
                <w:bCs/>
                <w:kern w:val="0"/>
                <w:sz w:val="40"/>
                <w:szCs w:val="40"/>
              </w:rPr>
              <w:t>主要更换项目清单与费用表</w:t>
            </w:r>
          </w:p>
        </w:tc>
      </w:tr>
      <w:tr w:rsidR="001C7742" w:rsidRPr="001C7742" w:rsidTr="001C7742">
        <w:trPr>
          <w:trHeight w:val="570"/>
        </w:trPr>
        <w:tc>
          <w:tcPr>
            <w:tcW w:w="4658" w:type="dxa"/>
            <w:gridSpan w:val="3"/>
            <w:tcBorders>
              <w:top w:val="nil"/>
              <w:left w:val="nil"/>
              <w:bottom w:val="nil"/>
              <w:right w:val="nil"/>
            </w:tcBorders>
            <w:shd w:val="clear" w:color="FFFFFF" w:fill="FFFFFF"/>
            <w:vAlign w:val="bottom"/>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工程名称：广东省人民医院</w:t>
            </w:r>
            <w:r>
              <w:rPr>
                <w:rFonts w:ascii="宋体" w:eastAsia="宋体" w:hAnsi="宋体" w:cs="宋体" w:hint="eastAsia"/>
                <w:kern w:val="0"/>
                <w:sz w:val="20"/>
                <w:szCs w:val="20"/>
              </w:rPr>
              <w:t>东三号楼</w:t>
            </w:r>
            <w:r w:rsidRPr="001C7742">
              <w:rPr>
                <w:rFonts w:ascii="宋体" w:eastAsia="宋体" w:hAnsi="宋体" w:cs="宋体" w:hint="eastAsia"/>
                <w:kern w:val="0"/>
                <w:sz w:val="20"/>
                <w:szCs w:val="20"/>
              </w:rPr>
              <w:t>消防水泵房</w:t>
            </w:r>
            <w:r>
              <w:rPr>
                <w:rFonts w:ascii="宋体" w:eastAsia="宋体" w:hAnsi="宋体" w:cs="宋体" w:hint="eastAsia"/>
                <w:kern w:val="0"/>
                <w:sz w:val="20"/>
                <w:szCs w:val="20"/>
              </w:rPr>
              <w:t>改造项目</w:t>
            </w:r>
          </w:p>
        </w:tc>
        <w:tc>
          <w:tcPr>
            <w:tcW w:w="1738" w:type="dxa"/>
            <w:gridSpan w:val="3"/>
            <w:tcBorders>
              <w:top w:val="nil"/>
              <w:left w:val="nil"/>
              <w:bottom w:val="nil"/>
              <w:right w:val="nil"/>
            </w:tcBorders>
            <w:shd w:val="clear" w:color="FFFFFF" w:fill="FFFFFF"/>
            <w:vAlign w:val="bottom"/>
            <w:hideMark/>
          </w:tcPr>
          <w:p w:rsidR="001C7742" w:rsidRPr="001C7742" w:rsidRDefault="001C7742" w:rsidP="001C7742">
            <w:pPr>
              <w:widowControl/>
              <w:jc w:val="left"/>
              <w:rPr>
                <w:rFonts w:ascii="宋体" w:eastAsia="宋体" w:hAnsi="宋体" w:cs="宋体"/>
                <w:kern w:val="0"/>
                <w:sz w:val="20"/>
                <w:szCs w:val="20"/>
              </w:rPr>
            </w:pPr>
          </w:p>
        </w:tc>
        <w:tc>
          <w:tcPr>
            <w:tcW w:w="1764" w:type="dxa"/>
            <w:gridSpan w:val="3"/>
            <w:tcBorders>
              <w:top w:val="nil"/>
              <w:left w:val="nil"/>
              <w:bottom w:val="nil"/>
              <w:right w:val="nil"/>
            </w:tcBorders>
            <w:shd w:val="clear" w:color="FFFFFF" w:fill="FFFFFF"/>
            <w:vAlign w:val="bottom"/>
            <w:hideMark/>
          </w:tcPr>
          <w:p w:rsidR="001C7742" w:rsidRPr="001C7742" w:rsidRDefault="001C7742" w:rsidP="001C7742">
            <w:pPr>
              <w:widowControl/>
              <w:jc w:val="right"/>
              <w:rPr>
                <w:rFonts w:ascii="宋体" w:eastAsia="宋体" w:hAnsi="宋体" w:cs="宋体"/>
                <w:kern w:val="0"/>
                <w:sz w:val="20"/>
                <w:szCs w:val="20"/>
              </w:rPr>
            </w:pPr>
          </w:p>
        </w:tc>
      </w:tr>
      <w:tr w:rsidR="001C7742" w:rsidRPr="001C7742" w:rsidTr="001C7742">
        <w:trPr>
          <w:trHeight w:val="360"/>
        </w:trPr>
        <w:tc>
          <w:tcPr>
            <w:tcW w:w="81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序号</w:t>
            </w:r>
          </w:p>
        </w:tc>
        <w:tc>
          <w:tcPr>
            <w:tcW w:w="16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项目名称</w:t>
            </w:r>
          </w:p>
        </w:tc>
        <w:tc>
          <w:tcPr>
            <w:tcW w:w="244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项目特征描述</w:t>
            </w:r>
          </w:p>
        </w:tc>
        <w:tc>
          <w:tcPr>
            <w:tcW w:w="67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计量单位</w:t>
            </w:r>
          </w:p>
        </w:tc>
        <w:tc>
          <w:tcPr>
            <w:tcW w:w="94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工程量</w:t>
            </w:r>
          </w:p>
        </w:tc>
        <w:tc>
          <w:tcPr>
            <w:tcW w:w="167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金额（元）</w:t>
            </w:r>
          </w:p>
        </w:tc>
      </w:tr>
      <w:tr w:rsidR="001C7742" w:rsidRPr="001C7742" w:rsidTr="001C7742">
        <w:trPr>
          <w:trHeight w:val="360"/>
        </w:trPr>
        <w:tc>
          <w:tcPr>
            <w:tcW w:w="814" w:type="dxa"/>
            <w:vMerge/>
            <w:tcBorders>
              <w:top w:val="single" w:sz="8" w:space="0" w:color="000000"/>
              <w:left w:val="single" w:sz="8"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1616"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2441"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673"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945"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36"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综合单价</w:t>
            </w:r>
          </w:p>
        </w:tc>
        <w:tc>
          <w:tcPr>
            <w:tcW w:w="83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综合合价</w:t>
            </w:r>
          </w:p>
        </w:tc>
      </w:tr>
      <w:tr w:rsidR="001C7742" w:rsidRPr="001C7742" w:rsidTr="001C7742">
        <w:trPr>
          <w:trHeight w:val="360"/>
        </w:trPr>
        <w:tc>
          <w:tcPr>
            <w:tcW w:w="814" w:type="dxa"/>
            <w:vMerge/>
            <w:tcBorders>
              <w:top w:val="single" w:sz="8" w:space="0" w:color="000000"/>
              <w:left w:val="single" w:sz="8"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1616"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2441"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673"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945"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36" w:type="dxa"/>
            <w:vMerge/>
            <w:tcBorders>
              <w:top w:val="nil"/>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35" w:type="dxa"/>
            <w:vMerge/>
            <w:tcBorders>
              <w:top w:val="nil"/>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r>
      <w:tr w:rsidR="001C7742" w:rsidRPr="001C7742" w:rsidTr="001C7742">
        <w:trPr>
          <w:trHeight w:val="570"/>
        </w:trPr>
        <w:tc>
          <w:tcPr>
            <w:tcW w:w="814"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6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安装部分</w:t>
            </w:r>
          </w:p>
        </w:tc>
        <w:tc>
          <w:tcPr>
            <w:tcW w:w="24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673"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94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5"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AD783C">
        <w:trPr>
          <w:trHeight w:val="570"/>
        </w:trPr>
        <w:tc>
          <w:tcPr>
            <w:tcW w:w="814" w:type="dxa"/>
            <w:tcBorders>
              <w:top w:val="nil"/>
              <w:left w:val="single" w:sz="8" w:space="0" w:color="000000"/>
              <w:bottom w:val="single" w:sz="4" w:space="0" w:color="auto"/>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616" w:type="dxa"/>
            <w:tcBorders>
              <w:top w:val="nil"/>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水部分</w:t>
            </w:r>
          </w:p>
        </w:tc>
        <w:tc>
          <w:tcPr>
            <w:tcW w:w="2441" w:type="dxa"/>
            <w:gridSpan w:val="2"/>
            <w:tcBorders>
              <w:top w:val="single" w:sz="4" w:space="0" w:color="000000"/>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673" w:type="dxa"/>
            <w:tcBorders>
              <w:top w:val="nil"/>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945" w:type="dxa"/>
            <w:gridSpan w:val="2"/>
            <w:tcBorders>
              <w:top w:val="single" w:sz="4" w:space="0" w:color="000000"/>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6" w:type="dxa"/>
            <w:tcBorders>
              <w:top w:val="nil"/>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5" w:type="dxa"/>
            <w:tcBorders>
              <w:top w:val="nil"/>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AD783C">
        <w:trPr>
          <w:trHeight w:val="1845"/>
        </w:trPr>
        <w:tc>
          <w:tcPr>
            <w:tcW w:w="81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161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消火栓泵，立式多级泵 XBD10/30-LLX；功率45KW，扬程：100m，流量：30L/S</w:t>
            </w:r>
          </w:p>
        </w:tc>
        <w:tc>
          <w:tcPr>
            <w:tcW w:w="244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 xml:space="preserve">1.名称:消火栓泵，立式多级泵 </w:t>
            </w:r>
            <w:r w:rsidRPr="001C7742">
              <w:rPr>
                <w:rFonts w:ascii="宋体" w:eastAsia="宋体" w:hAnsi="宋体" w:cs="宋体" w:hint="eastAsia"/>
                <w:kern w:val="0"/>
                <w:sz w:val="20"/>
                <w:szCs w:val="20"/>
              </w:rPr>
              <w:br/>
              <w:t>2.型号:XBD10/30-LLX；功率45KW，扬程：100m，流量：30L/S</w:t>
            </w:r>
          </w:p>
        </w:tc>
        <w:tc>
          <w:tcPr>
            <w:tcW w:w="67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4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AD783C">
        <w:trPr>
          <w:trHeight w:val="1845"/>
        </w:trPr>
        <w:tc>
          <w:tcPr>
            <w:tcW w:w="81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lastRenderedPageBreak/>
              <w:t>2</w:t>
            </w:r>
          </w:p>
        </w:tc>
        <w:tc>
          <w:tcPr>
            <w:tcW w:w="161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立式多级喷淋泵XBD12/15-LLX；功率30KW，扬程：120m，流量：15L/S</w:t>
            </w:r>
          </w:p>
        </w:tc>
        <w:tc>
          <w:tcPr>
            <w:tcW w:w="244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1.名称:立式多级喷淋泵</w:t>
            </w:r>
            <w:r w:rsidRPr="001C7742">
              <w:rPr>
                <w:rFonts w:ascii="宋体" w:eastAsia="宋体" w:hAnsi="宋体" w:cs="宋体" w:hint="eastAsia"/>
                <w:kern w:val="0"/>
                <w:sz w:val="20"/>
                <w:szCs w:val="20"/>
              </w:rPr>
              <w:br/>
              <w:t>2.型号:XBD12/15-LLX；功率30KW，扬程：120m，流量：15L/S</w:t>
            </w:r>
          </w:p>
        </w:tc>
        <w:tc>
          <w:tcPr>
            <w:tcW w:w="67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4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AD783C">
        <w:trPr>
          <w:trHeight w:val="1335"/>
        </w:trPr>
        <w:tc>
          <w:tcPr>
            <w:tcW w:w="81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w:t>
            </w:r>
          </w:p>
        </w:tc>
        <w:tc>
          <w:tcPr>
            <w:tcW w:w="161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立式多级消防稳压泵 功率：1.1KW，扬程：40米，流量：4m3/h</w:t>
            </w:r>
          </w:p>
        </w:tc>
        <w:tc>
          <w:tcPr>
            <w:tcW w:w="244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1.名称:立式多级消防稳压泵</w:t>
            </w:r>
            <w:r w:rsidRPr="001C7742">
              <w:rPr>
                <w:rFonts w:ascii="宋体" w:eastAsia="宋体" w:hAnsi="宋体" w:cs="宋体" w:hint="eastAsia"/>
                <w:kern w:val="0"/>
                <w:sz w:val="20"/>
                <w:szCs w:val="20"/>
              </w:rPr>
              <w:br/>
              <w:t>2.型号:功率：1.1KW，扬程：40米，流量：4m3/h</w:t>
            </w:r>
          </w:p>
        </w:tc>
        <w:tc>
          <w:tcPr>
            <w:tcW w:w="67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4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8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AD783C">
        <w:trPr>
          <w:trHeight w:val="1335"/>
        </w:trPr>
        <w:tc>
          <w:tcPr>
            <w:tcW w:w="81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4</w:t>
            </w:r>
          </w:p>
        </w:tc>
        <w:tc>
          <w:tcPr>
            <w:tcW w:w="161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立式多级喷淋稳压泵功率：2.2KW，扬程：20米，流量：24m3/h</w:t>
            </w:r>
          </w:p>
        </w:tc>
        <w:tc>
          <w:tcPr>
            <w:tcW w:w="244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1.名称:立式多级喷淋稳压泵</w:t>
            </w:r>
            <w:r w:rsidRPr="001C7742">
              <w:rPr>
                <w:rFonts w:ascii="宋体" w:eastAsia="宋体" w:hAnsi="宋体" w:cs="宋体" w:hint="eastAsia"/>
                <w:kern w:val="0"/>
                <w:sz w:val="20"/>
                <w:szCs w:val="20"/>
              </w:rPr>
              <w:br/>
              <w:t>2.型号:功率：2.2KW，扬程：20米，流量：24m3/h</w:t>
            </w:r>
          </w:p>
        </w:tc>
        <w:tc>
          <w:tcPr>
            <w:tcW w:w="67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4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8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AD783C">
        <w:trPr>
          <w:trHeight w:val="570"/>
        </w:trPr>
        <w:tc>
          <w:tcPr>
            <w:tcW w:w="81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5</w:t>
            </w:r>
          </w:p>
        </w:tc>
        <w:tc>
          <w:tcPr>
            <w:tcW w:w="161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气压罐</w:t>
            </w:r>
          </w:p>
        </w:tc>
        <w:tc>
          <w:tcPr>
            <w:tcW w:w="244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1.型号、规格:气压罐 罐体直径(mm以内) 800</w:t>
            </w:r>
          </w:p>
        </w:tc>
        <w:tc>
          <w:tcPr>
            <w:tcW w:w="67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4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8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AD783C">
        <w:trPr>
          <w:trHeight w:val="570"/>
        </w:trPr>
        <w:tc>
          <w:tcPr>
            <w:tcW w:w="814"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6</w:t>
            </w:r>
          </w:p>
        </w:tc>
        <w:tc>
          <w:tcPr>
            <w:tcW w:w="1616" w:type="dxa"/>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湿式报警阀DN150</w:t>
            </w:r>
          </w:p>
        </w:tc>
        <w:tc>
          <w:tcPr>
            <w:tcW w:w="2441" w:type="dxa"/>
            <w:gridSpan w:val="2"/>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1.名称:湿式报警阀</w:t>
            </w:r>
            <w:r w:rsidRPr="001C7742">
              <w:rPr>
                <w:rFonts w:ascii="宋体" w:eastAsia="宋体" w:hAnsi="宋体" w:cs="宋体" w:hint="eastAsia"/>
                <w:kern w:val="0"/>
                <w:sz w:val="20"/>
                <w:szCs w:val="20"/>
              </w:rPr>
              <w:br/>
              <w:t>2.型号、规格:DN150</w:t>
            </w:r>
          </w:p>
        </w:tc>
        <w:tc>
          <w:tcPr>
            <w:tcW w:w="673" w:type="dxa"/>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组</w:t>
            </w:r>
          </w:p>
        </w:tc>
        <w:tc>
          <w:tcPr>
            <w:tcW w:w="945" w:type="dxa"/>
            <w:gridSpan w:val="2"/>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36" w:type="dxa"/>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5" w:type="dxa"/>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1080"/>
        </w:trPr>
        <w:tc>
          <w:tcPr>
            <w:tcW w:w="814"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7</w:t>
            </w:r>
          </w:p>
        </w:tc>
        <w:tc>
          <w:tcPr>
            <w:tcW w:w="16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信号闸阀DN150</w:t>
            </w:r>
          </w:p>
        </w:tc>
        <w:tc>
          <w:tcPr>
            <w:tcW w:w="24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1.类型:信号闸阀</w:t>
            </w:r>
            <w:r w:rsidRPr="001C7742">
              <w:rPr>
                <w:rFonts w:ascii="宋体" w:eastAsia="宋体" w:hAnsi="宋体" w:cs="宋体" w:hint="eastAsia"/>
                <w:kern w:val="0"/>
                <w:sz w:val="20"/>
                <w:szCs w:val="20"/>
              </w:rPr>
              <w:br/>
              <w:t>2.规格、压力等级:DN150</w:t>
            </w:r>
            <w:r w:rsidRPr="001C7742">
              <w:rPr>
                <w:rFonts w:ascii="宋体" w:eastAsia="宋体" w:hAnsi="宋体" w:cs="宋体" w:hint="eastAsia"/>
                <w:kern w:val="0"/>
                <w:sz w:val="20"/>
                <w:szCs w:val="20"/>
              </w:rPr>
              <w:br/>
              <w:t>3.连接形式:钢板平焊法兰DN150</w:t>
            </w:r>
          </w:p>
        </w:tc>
        <w:tc>
          <w:tcPr>
            <w:tcW w:w="673"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94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4</w:t>
            </w:r>
          </w:p>
        </w:tc>
        <w:tc>
          <w:tcPr>
            <w:tcW w:w="83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5"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1080"/>
        </w:trPr>
        <w:tc>
          <w:tcPr>
            <w:tcW w:w="814"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8</w:t>
            </w:r>
          </w:p>
        </w:tc>
        <w:tc>
          <w:tcPr>
            <w:tcW w:w="16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橡胶软接头DN100</w:t>
            </w:r>
          </w:p>
        </w:tc>
        <w:tc>
          <w:tcPr>
            <w:tcW w:w="24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1.材质:橡胶软接头</w:t>
            </w:r>
            <w:r w:rsidRPr="001C7742">
              <w:rPr>
                <w:rFonts w:ascii="宋体" w:eastAsia="宋体" w:hAnsi="宋体" w:cs="宋体" w:hint="eastAsia"/>
                <w:kern w:val="0"/>
                <w:sz w:val="20"/>
                <w:szCs w:val="20"/>
              </w:rPr>
              <w:br/>
              <w:t>2.规格:DN100</w:t>
            </w:r>
            <w:r w:rsidRPr="001C7742">
              <w:rPr>
                <w:rFonts w:ascii="宋体" w:eastAsia="宋体" w:hAnsi="宋体" w:cs="宋体" w:hint="eastAsia"/>
                <w:kern w:val="0"/>
                <w:sz w:val="20"/>
                <w:szCs w:val="20"/>
              </w:rPr>
              <w:br/>
              <w:t>3.连接形式:钢板平焊法兰DN100</w:t>
            </w:r>
          </w:p>
        </w:tc>
        <w:tc>
          <w:tcPr>
            <w:tcW w:w="673"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94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8</w:t>
            </w:r>
          </w:p>
        </w:tc>
        <w:tc>
          <w:tcPr>
            <w:tcW w:w="83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35"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570"/>
        </w:trPr>
        <w:tc>
          <w:tcPr>
            <w:tcW w:w="7325"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本页小计</w:t>
            </w:r>
          </w:p>
        </w:tc>
        <w:tc>
          <w:tcPr>
            <w:tcW w:w="835" w:type="dxa"/>
            <w:tcBorders>
              <w:top w:val="nil"/>
              <w:left w:val="nil"/>
              <w:bottom w:val="single" w:sz="8"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45"/>
        </w:trPr>
        <w:tc>
          <w:tcPr>
            <w:tcW w:w="8160" w:type="dxa"/>
            <w:gridSpan w:val="9"/>
            <w:tcBorders>
              <w:top w:val="nil"/>
              <w:left w:val="nil"/>
              <w:bottom w:val="nil"/>
              <w:right w:val="nil"/>
            </w:tcBorders>
            <w:shd w:val="clear" w:color="FFFFFF" w:fill="FFFFFF"/>
            <w:hideMark/>
          </w:tcPr>
          <w:p w:rsidR="001C7742" w:rsidRPr="001C7742" w:rsidRDefault="001C7742" w:rsidP="001C7742">
            <w:pPr>
              <w:widowControl/>
              <w:jc w:val="left"/>
              <w:rPr>
                <w:rFonts w:ascii="宋体" w:eastAsia="宋体" w:hAnsi="宋体" w:cs="宋体"/>
                <w:kern w:val="0"/>
                <w:sz w:val="18"/>
                <w:szCs w:val="18"/>
              </w:rPr>
            </w:pPr>
            <w:r w:rsidRPr="001C7742">
              <w:rPr>
                <w:rFonts w:ascii="宋体" w:eastAsia="宋体" w:hAnsi="宋体" w:cs="宋体" w:hint="eastAsia"/>
                <w:kern w:val="0"/>
                <w:sz w:val="18"/>
                <w:szCs w:val="18"/>
              </w:rPr>
              <w:t>注：为计取规费等的使用，可在表中增设其中：“定额人工费”。</w:t>
            </w:r>
          </w:p>
        </w:tc>
      </w:tr>
    </w:tbl>
    <w:p w:rsidR="001C7742" w:rsidRDefault="001C7742" w:rsidP="00D82D7A">
      <w:pPr>
        <w:spacing w:line="360" w:lineRule="auto"/>
        <w:ind w:firstLineChars="196" w:firstLine="470"/>
        <w:rPr>
          <w:rFonts w:ascii="宋体" w:hAnsi="宋体"/>
          <w:sz w:val="24"/>
          <w:szCs w:val="24"/>
        </w:rPr>
      </w:pPr>
    </w:p>
    <w:tbl>
      <w:tblPr>
        <w:tblW w:w="8160" w:type="dxa"/>
        <w:tblInd w:w="93" w:type="dxa"/>
        <w:tblLook w:val="04A0"/>
      </w:tblPr>
      <w:tblGrid>
        <w:gridCol w:w="860"/>
        <w:gridCol w:w="1340"/>
        <w:gridCol w:w="2280"/>
        <w:gridCol w:w="220"/>
        <w:gridCol w:w="844"/>
        <w:gridCol w:w="756"/>
        <w:gridCol w:w="100"/>
        <w:gridCol w:w="880"/>
        <w:gridCol w:w="880"/>
      </w:tblGrid>
      <w:tr w:rsidR="001C7742" w:rsidRPr="001C7742" w:rsidTr="001C7742">
        <w:trPr>
          <w:trHeight w:val="795"/>
        </w:trPr>
        <w:tc>
          <w:tcPr>
            <w:tcW w:w="8160" w:type="dxa"/>
            <w:gridSpan w:val="9"/>
            <w:tcBorders>
              <w:top w:val="nil"/>
              <w:left w:val="nil"/>
              <w:bottom w:val="nil"/>
              <w:right w:val="nil"/>
            </w:tcBorders>
            <w:shd w:val="clear" w:color="FFFFFF" w:fill="FFFFFF"/>
            <w:vAlign w:val="center"/>
            <w:hideMark/>
          </w:tcPr>
          <w:p w:rsidR="001C7742" w:rsidRPr="001C7742" w:rsidRDefault="001C7742" w:rsidP="001C7742">
            <w:pPr>
              <w:widowControl/>
              <w:jc w:val="center"/>
              <w:rPr>
                <w:rFonts w:ascii="宋体" w:eastAsia="宋体" w:hAnsi="宋体" w:cs="宋体"/>
                <w:b/>
                <w:bCs/>
                <w:kern w:val="0"/>
                <w:sz w:val="40"/>
                <w:szCs w:val="40"/>
              </w:rPr>
            </w:pPr>
            <w:r w:rsidRPr="001C7742">
              <w:rPr>
                <w:rFonts w:ascii="宋体" w:eastAsia="宋体" w:hAnsi="宋体" w:cs="宋体" w:hint="eastAsia"/>
                <w:b/>
                <w:bCs/>
                <w:kern w:val="0"/>
                <w:sz w:val="40"/>
                <w:szCs w:val="40"/>
              </w:rPr>
              <w:t>主要更换项目清单与费用表</w:t>
            </w:r>
          </w:p>
        </w:tc>
      </w:tr>
      <w:tr w:rsidR="001C7742" w:rsidRPr="001C7742" w:rsidTr="001C7742">
        <w:trPr>
          <w:trHeight w:val="570"/>
        </w:trPr>
        <w:tc>
          <w:tcPr>
            <w:tcW w:w="4480" w:type="dxa"/>
            <w:gridSpan w:val="3"/>
            <w:tcBorders>
              <w:top w:val="nil"/>
              <w:left w:val="nil"/>
              <w:bottom w:val="nil"/>
              <w:right w:val="nil"/>
            </w:tcBorders>
            <w:shd w:val="clear" w:color="FFFFFF" w:fill="FFFFFF"/>
            <w:vAlign w:val="bottom"/>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工程名称：广东省人民医院消防水泵房更换消防水泵及湿式报警阀工程</w:t>
            </w:r>
          </w:p>
        </w:tc>
        <w:tc>
          <w:tcPr>
            <w:tcW w:w="1820" w:type="dxa"/>
            <w:gridSpan w:val="3"/>
            <w:tcBorders>
              <w:top w:val="nil"/>
              <w:left w:val="nil"/>
              <w:bottom w:val="nil"/>
              <w:right w:val="nil"/>
            </w:tcBorders>
            <w:shd w:val="clear" w:color="FFFFFF" w:fill="FFFFFF"/>
            <w:vAlign w:val="bottom"/>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标段：</w:t>
            </w:r>
          </w:p>
        </w:tc>
        <w:tc>
          <w:tcPr>
            <w:tcW w:w="1860" w:type="dxa"/>
            <w:gridSpan w:val="3"/>
            <w:tcBorders>
              <w:top w:val="nil"/>
              <w:left w:val="nil"/>
              <w:bottom w:val="nil"/>
              <w:right w:val="nil"/>
            </w:tcBorders>
            <w:shd w:val="clear" w:color="FFFFFF" w:fill="FFFFFF"/>
            <w:vAlign w:val="bottom"/>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第 2 页  共 4 页</w:t>
            </w:r>
          </w:p>
        </w:tc>
      </w:tr>
      <w:tr w:rsidR="001C7742" w:rsidRPr="001C7742" w:rsidTr="001C7742">
        <w:trPr>
          <w:trHeight w:val="360"/>
        </w:trPr>
        <w:tc>
          <w:tcPr>
            <w:tcW w:w="8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序号</w:t>
            </w:r>
          </w:p>
        </w:tc>
        <w:tc>
          <w:tcPr>
            <w:tcW w:w="13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项目名称</w:t>
            </w:r>
          </w:p>
        </w:tc>
        <w:tc>
          <w:tcPr>
            <w:tcW w:w="25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项目特征描述</w:t>
            </w:r>
          </w:p>
        </w:tc>
        <w:tc>
          <w:tcPr>
            <w:tcW w:w="8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计量单位</w:t>
            </w:r>
          </w:p>
        </w:tc>
        <w:tc>
          <w:tcPr>
            <w:tcW w:w="85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工程量</w:t>
            </w:r>
          </w:p>
        </w:tc>
        <w:tc>
          <w:tcPr>
            <w:tcW w:w="17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金额（元）</w:t>
            </w:r>
          </w:p>
        </w:tc>
      </w:tr>
      <w:tr w:rsidR="001C7742" w:rsidRPr="001C7742" w:rsidTr="001C7742">
        <w:trPr>
          <w:trHeight w:val="360"/>
        </w:trPr>
        <w:tc>
          <w:tcPr>
            <w:tcW w:w="860" w:type="dxa"/>
            <w:vMerge/>
            <w:tcBorders>
              <w:top w:val="single" w:sz="8" w:space="0" w:color="000000"/>
              <w:left w:val="single" w:sz="8"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1340"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2500"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44"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56"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综合单价</w:t>
            </w:r>
          </w:p>
        </w:tc>
        <w:tc>
          <w:tcPr>
            <w:tcW w:w="8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综合合价</w:t>
            </w:r>
          </w:p>
        </w:tc>
      </w:tr>
      <w:tr w:rsidR="001C7742" w:rsidRPr="001C7742" w:rsidTr="001C7742">
        <w:trPr>
          <w:trHeight w:val="570"/>
        </w:trPr>
        <w:tc>
          <w:tcPr>
            <w:tcW w:w="860" w:type="dxa"/>
            <w:vMerge/>
            <w:tcBorders>
              <w:top w:val="single" w:sz="8" w:space="0" w:color="000000"/>
              <w:left w:val="single" w:sz="8"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1340"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2500"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44"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56"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80" w:type="dxa"/>
            <w:vMerge/>
            <w:tcBorders>
              <w:top w:val="nil"/>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80" w:type="dxa"/>
            <w:vMerge/>
            <w:tcBorders>
              <w:top w:val="nil"/>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r>
      <w:tr w:rsidR="001C7742" w:rsidRPr="001C7742" w:rsidTr="001C7742">
        <w:trPr>
          <w:trHeight w:val="1080"/>
        </w:trPr>
        <w:tc>
          <w:tcPr>
            <w:tcW w:w="860" w:type="dxa"/>
            <w:tcBorders>
              <w:top w:val="nil"/>
              <w:left w:val="single" w:sz="8" w:space="0" w:color="000000"/>
              <w:bottom w:val="single" w:sz="4" w:space="0" w:color="auto"/>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9</w:t>
            </w:r>
          </w:p>
        </w:tc>
        <w:tc>
          <w:tcPr>
            <w:tcW w:w="1340" w:type="dxa"/>
            <w:tcBorders>
              <w:top w:val="nil"/>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橡胶软接头DN40</w:t>
            </w:r>
          </w:p>
        </w:tc>
        <w:tc>
          <w:tcPr>
            <w:tcW w:w="2500" w:type="dxa"/>
            <w:gridSpan w:val="2"/>
            <w:tcBorders>
              <w:top w:val="single" w:sz="4" w:space="0" w:color="000000"/>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1.材质:橡胶软接头</w:t>
            </w:r>
            <w:r w:rsidRPr="001C7742">
              <w:rPr>
                <w:rFonts w:ascii="宋体" w:eastAsia="宋体" w:hAnsi="宋体" w:cs="宋体" w:hint="eastAsia"/>
                <w:kern w:val="0"/>
                <w:sz w:val="20"/>
                <w:szCs w:val="20"/>
              </w:rPr>
              <w:br/>
              <w:t>2.规格:DN40</w:t>
            </w:r>
            <w:r w:rsidRPr="001C7742">
              <w:rPr>
                <w:rFonts w:ascii="宋体" w:eastAsia="宋体" w:hAnsi="宋体" w:cs="宋体" w:hint="eastAsia"/>
                <w:kern w:val="0"/>
                <w:sz w:val="20"/>
                <w:szCs w:val="20"/>
              </w:rPr>
              <w:br/>
              <w:t>3.连接形式:钢板平焊法兰DN40</w:t>
            </w:r>
          </w:p>
        </w:tc>
        <w:tc>
          <w:tcPr>
            <w:tcW w:w="844" w:type="dxa"/>
            <w:tcBorders>
              <w:top w:val="nil"/>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856" w:type="dxa"/>
            <w:gridSpan w:val="2"/>
            <w:tcBorders>
              <w:top w:val="single" w:sz="4" w:space="0" w:color="000000"/>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4</w:t>
            </w:r>
          </w:p>
        </w:tc>
        <w:tc>
          <w:tcPr>
            <w:tcW w:w="880" w:type="dxa"/>
            <w:tcBorders>
              <w:top w:val="nil"/>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1080"/>
        </w:trPr>
        <w:tc>
          <w:tcPr>
            <w:tcW w:w="8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lastRenderedPageBreak/>
              <w:t>10</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闸阀DN150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1.类型:闸阀</w:t>
            </w:r>
            <w:r w:rsidRPr="001C7742">
              <w:rPr>
                <w:rFonts w:ascii="宋体" w:eastAsia="宋体" w:hAnsi="宋体" w:cs="宋体" w:hint="eastAsia"/>
                <w:kern w:val="0"/>
                <w:sz w:val="20"/>
                <w:szCs w:val="20"/>
              </w:rPr>
              <w:br/>
              <w:t>2.规格、压力等级:DN150</w:t>
            </w:r>
            <w:r w:rsidRPr="001C7742">
              <w:rPr>
                <w:rFonts w:ascii="宋体" w:eastAsia="宋体" w:hAnsi="宋体" w:cs="宋体" w:hint="eastAsia"/>
                <w:kern w:val="0"/>
                <w:sz w:val="20"/>
                <w:szCs w:val="20"/>
              </w:rPr>
              <w:br/>
              <w:t>3.焊接方法:钢板平焊法兰DN150</w:t>
            </w:r>
          </w:p>
        </w:tc>
        <w:tc>
          <w:tcPr>
            <w:tcW w:w="84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85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5</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1080"/>
        </w:trPr>
        <w:tc>
          <w:tcPr>
            <w:tcW w:w="8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11</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闸阀DN100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1.类型:闸阀</w:t>
            </w:r>
            <w:r w:rsidRPr="001C7742">
              <w:rPr>
                <w:rFonts w:ascii="宋体" w:eastAsia="宋体" w:hAnsi="宋体" w:cs="宋体" w:hint="eastAsia"/>
                <w:kern w:val="0"/>
                <w:sz w:val="20"/>
                <w:szCs w:val="20"/>
              </w:rPr>
              <w:br/>
              <w:t>2.规格、压力等级:DN100</w:t>
            </w:r>
            <w:r w:rsidRPr="001C7742">
              <w:rPr>
                <w:rFonts w:ascii="宋体" w:eastAsia="宋体" w:hAnsi="宋体" w:cs="宋体" w:hint="eastAsia"/>
                <w:kern w:val="0"/>
                <w:sz w:val="20"/>
                <w:szCs w:val="20"/>
              </w:rPr>
              <w:br/>
              <w:t>3.焊接方法:钢板平焊法兰DN100</w:t>
            </w:r>
          </w:p>
        </w:tc>
        <w:tc>
          <w:tcPr>
            <w:tcW w:w="84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85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8</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570"/>
        </w:trPr>
        <w:tc>
          <w:tcPr>
            <w:tcW w:w="860"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12</w:t>
            </w:r>
          </w:p>
        </w:tc>
        <w:tc>
          <w:tcPr>
            <w:tcW w:w="1340" w:type="dxa"/>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闸阀DN65</w:t>
            </w:r>
          </w:p>
        </w:tc>
        <w:tc>
          <w:tcPr>
            <w:tcW w:w="2500" w:type="dxa"/>
            <w:gridSpan w:val="2"/>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1.类型:闸阀</w:t>
            </w:r>
            <w:r w:rsidRPr="001C7742">
              <w:rPr>
                <w:rFonts w:ascii="宋体" w:eastAsia="宋体" w:hAnsi="宋体" w:cs="宋体" w:hint="eastAsia"/>
                <w:kern w:val="0"/>
                <w:sz w:val="20"/>
                <w:szCs w:val="20"/>
              </w:rPr>
              <w:br/>
              <w:t>2.规格、压力等级:DN65</w:t>
            </w:r>
          </w:p>
        </w:tc>
        <w:tc>
          <w:tcPr>
            <w:tcW w:w="844" w:type="dxa"/>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856" w:type="dxa"/>
            <w:gridSpan w:val="2"/>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5</w:t>
            </w:r>
          </w:p>
        </w:tc>
        <w:tc>
          <w:tcPr>
            <w:tcW w:w="880" w:type="dxa"/>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single" w:sz="4" w:space="0" w:color="auto"/>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57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13</w:t>
            </w:r>
          </w:p>
        </w:tc>
        <w:tc>
          <w:tcPr>
            <w:tcW w:w="134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闸阀DN50</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1.类型:闸阀</w:t>
            </w:r>
            <w:r w:rsidRPr="001C7742">
              <w:rPr>
                <w:rFonts w:ascii="宋体" w:eastAsia="宋体" w:hAnsi="宋体" w:cs="宋体" w:hint="eastAsia"/>
                <w:kern w:val="0"/>
                <w:sz w:val="20"/>
                <w:szCs w:val="20"/>
              </w:rPr>
              <w:br/>
              <w:t>2.规格、压力等级:DN50</w:t>
            </w:r>
          </w:p>
        </w:tc>
        <w:tc>
          <w:tcPr>
            <w:tcW w:w="844"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85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57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14</w:t>
            </w:r>
          </w:p>
        </w:tc>
        <w:tc>
          <w:tcPr>
            <w:tcW w:w="134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闸阀DN40</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1.类型:闸阀</w:t>
            </w:r>
            <w:r w:rsidRPr="001C7742">
              <w:rPr>
                <w:rFonts w:ascii="宋体" w:eastAsia="宋体" w:hAnsi="宋体" w:cs="宋体" w:hint="eastAsia"/>
                <w:kern w:val="0"/>
                <w:sz w:val="20"/>
                <w:szCs w:val="20"/>
              </w:rPr>
              <w:br/>
              <w:t>2.规格、压力等级:DN40</w:t>
            </w:r>
          </w:p>
        </w:tc>
        <w:tc>
          <w:tcPr>
            <w:tcW w:w="844"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85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108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15</w:t>
            </w:r>
          </w:p>
        </w:tc>
        <w:tc>
          <w:tcPr>
            <w:tcW w:w="134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止回阀DN100</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1.类型:止回阀</w:t>
            </w:r>
            <w:r w:rsidRPr="001C7742">
              <w:rPr>
                <w:rFonts w:ascii="宋体" w:eastAsia="宋体" w:hAnsi="宋体" w:cs="宋体" w:hint="eastAsia"/>
                <w:kern w:val="0"/>
                <w:sz w:val="20"/>
                <w:szCs w:val="20"/>
              </w:rPr>
              <w:br/>
              <w:t>2.规格、压力等级:DN100</w:t>
            </w:r>
            <w:r w:rsidRPr="001C7742">
              <w:rPr>
                <w:rFonts w:ascii="宋体" w:eastAsia="宋体" w:hAnsi="宋体" w:cs="宋体" w:hint="eastAsia"/>
                <w:kern w:val="0"/>
                <w:sz w:val="20"/>
                <w:szCs w:val="20"/>
              </w:rPr>
              <w:br/>
              <w:t>3.焊接方法:钢板平焊法兰DN100</w:t>
            </w:r>
          </w:p>
        </w:tc>
        <w:tc>
          <w:tcPr>
            <w:tcW w:w="844"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85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4</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108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16</w:t>
            </w:r>
          </w:p>
        </w:tc>
        <w:tc>
          <w:tcPr>
            <w:tcW w:w="134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止回阀DN50</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1.类型:止回阀</w:t>
            </w:r>
            <w:r w:rsidRPr="001C7742">
              <w:rPr>
                <w:rFonts w:ascii="宋体" w:eastAsia="宋体" w:hAnsi="宋体" w:cs="宋体" w:hint="eastAsia"/>
                <w:kern w:val="0"/>
                <w:sz w:val="20"/>
                <w:szCs w:val="20"/>
              </w:rPr>
              <w:br/>
              <w:t>2.规格、压力等级:DN50</w:t>
            </w:r>
            <w:r w:rsidRPr="001C7742">
              <w:rPr>
                <w:rFonts w:ascii="宋体" w:eastAsia="宋体" w:hAnsi="宋体" w:cs="宋体" w:hint="eastAsia"/>
                <w:kern w:val="0"/>
                <w:sz w:val="20"/>
                <w:szCs w:val="20"/>
              </w:rPr>
              <w:br/>
              <w:t>3.焊接方法:钢板平焊法兰DN50</w:t>
            </w:r>
          </w:p>
        </w:tc>
        <w:tc>
          <w:tcPr>
            <w:tcW w:w="844"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85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108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17</w:t>
            </w:r>
          </w:p>
        </w:tc>
        <w:tc>
          <w:tcPr>
            <w:tcW w:w="134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止回阀DN40</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1.类型:止回阀</w:t>
            </w:r>
            <w:r w:rsidRPr="001C7742">
              <w:rPr>
                <w:rFonts w:ascii="宋体" w:eastAsia="宋体" w:hAnsi="宋体" w:cs="宋体" w:hint="eastAsia"/>
                <w:kern w:val="0"/>
                <w:sz w:val="20"/>
                <w:szCs w:val="20"/>
              </w:rPr>
              <w:br/>
              <w:t>2.规格、压力等级:DN40</w:t>
            </w:r>
            <w:r w:rsidRPr="001C7742">
              <w:rPr>
                <w:rFonts w:ascii="宋体" w:eastAsia="宋体" w:hAnsi="宋体" w:cs="宋体" w:hint="eastAsia"/>
                <w:kern w:val="0"/>
                <w:sz w:val="20"/>
                <w:szCs w:val="20"/>
              </w:rPr>
              <w:br/>
              <w:t>3.焊接方法:钢板平焊法兰DN40</w:t>
            </w:r>
          </w:p>
        </w:tc>
        <w:tc>
          <w:tcPr>
            <w:tcW w:w="844"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85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57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18</w:t>
            </w:r>
          </w:p>
        </w:tc>
        <w:tc>
          <w:tcPr>
            <w:tcW w:w="134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Y型过滤器DN150</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1.材质:Y型过滤器</w:t>
            </w:r>
            <w:r w:rsidRPr="001C7742">
              <w:rPr>
                <w:rFonts w:ascii="宋体" w:eastAsia="宋体" w:hAnsi="宋体" w:cs="宋体" w:hint="eastAsia"/>
                <w:kern w:val="0"/>
                <w:sz w:val="20"/>
                <w:szCs w:val="20"/>
              </w:rPr>
              <w:br/>
              <w:t>2.规格、压力等级:DN150</w:t>
            </w:r>
          </w:p>
        </w:tc>
        <w:tc>
          <w:tcPr>
            <w:tcW w:w="844"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组</w:t>
            </w:r>
          </w:p>
        </w:tc>
        <w:tc>
          <w:tcPr>
            <w:tcW w:w="85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57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19</w:t>
            </w:r>
          </w:p>
        </w:tc>
        <w:tc>
          <w:tcPr>
            <w:tcW w:w="134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Y型过滤器DN65</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1.材质:Y型过滤器</w:t>
            </w:r>
            <w:r w:rsidRPr="001C7742">
              <w:rPr>
                <w:rFonts w:ascii="宋体" w:eastAsia="宋体" w:hAnsi="宋体" w:cs="宋体" w:hint="eastAsia"/>
                <w:kern w:val="0"/>
                <w:sz w:val="20"/>
                <w:szCs w:val="20"/>
              </w:rPr>
              <w:br/>
              <w:t>2.规格、压力等级:DN65</w:t>
            </w:r>
          </w:p>
        </w:tc>
        <w:tc>
          <w:tcPr>
            <w:tcW w:w="844"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组</w:t>
            </w:r>
          </w:p>
        </w:tc>
        <w:tc>
          <w:tcPr>
            <w:tcW w:w="85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4</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57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20</w:t>
            </w:r>
          </w:p>
        </w:tc>
        <w:tc>
          <w:tcPr>
            <w:tcW w:w="134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泄压阀DN65</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1.类型:泄压阀</w:t>
            </w:r>
            <w:r w:rsidRPr="001C7742">
              <w:rPr>
                <w:rFonts w:ascii="宋体" w:eastAsia="宋体" w:hAnsi="宋体" w:cs="宋体" w:hint="eastAsia"/>
                <w:kern w:val="0"/>
                <w:sz w:val="20"/>
                <w:szCs w:val="20"/>
              </w:rPr>
              <w:br/>
              <w:t>2.规格、压力等级:DN65</w:t>
            </w:r>
          </w:p>
        </w:tc>
        <w:tc>
          <w:tcPr>
            <w:tcW w:w="844"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个</w:t>
            </w:r>
          </w:p>
        </w:tc>
        <w:tc>
          <w:tcPr>
            <w:tcW w:w="85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4</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57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21</w:t>
            </w:r>
          </w:p>
        </w:tc>
        <w:tc>
          <w:tcPr>
            <w:tcW w:w="134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电接点压力表DN15</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1.名称:电接点压力表</w:t>
            </w:r>
            <w:r w:rsidRPr="001C7742">
              <w:rPr>
                <w:rFonts w:ascii="宋体" w:eastAsia="宋体" w:hAnsi="宋体" w:cs="宋体" w:hint="eastAsia"/>
                <w:kern w:val="0"/>
                <w:sz w:val="20"/>
                <w:szCs w:val="20"/>
              </w:rPr>
              <w:br/>
              <w:t>2.规格:DN15</w:t>
            </w:r>
          </w:p>
        </w:tc>
        <w:tc>
          <w:tcPr>
            <w:tcW w:w="844"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85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570"/>
        </w:trPr>
        <w:tc>
          <w:tcPr>
            <w:tcW w:w="728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本页小计</w:t>
            </w:r>
          </w:p>
        </w:tc>
        <w:tc>
          <w:tcPr>
            <w:tcW w:w="880" w:type="dxa"/>
            <w:tcBorders>
              <w:top w:val="nil"/>
              <w:left w:val="nil"/>
              <w:bottom w:val="single" w:sz="8"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45"/>
        </w:trPr>
        <w:tc>
          <w:tcPr>
            <w:tcW w:w="8160" w:type="dxa"/>
            <w:gridSpan w:val="9"/>
            <w:tcBorders>
              <w:top w:val="nil"/>
              <w:left w:val="nil"/>
              <w:bottom w:val="nil"/>
              <w:right w:val="nil"/>
            </w:tcBorders>
            <w:shd w:val="clear" w:color="FFFFFF" w:fill="FFFFFF"/>
            <w:hideMark/>
          </w:tcPr>
          <w:p w:rsidR="001C7742" w:rsidRPr="001C7742" w:rsidRDefault="001C7742" w:rsidP="001C7742">
            <w:pPr>
              <w:widowControl/>
              <w:jc w:val="left"/>
              <w:rPr>
                <w:rFonts w:ascii="宋体" w:eastAsia="宋体" w:hAnsi="宋体" w:cs="宋体"/>
                <w:kern w:val="0"/>
                <w:sz w:val="18"/>
                <w:szCs w:val="18"/>
              </w:rPr>
            </w:pPr>
            <w:r w:rsidRPr="001C7742">
              <w:rPr>
                <w:rFonts w:ascii="宋体" w:eastAsia="宋体" w:hAnsi="宋体" w:cs="宋体" w:hint="eastAsia"/>
                <w:kern w:val="0"/>
                <w:sz w:val="18"/>
                <w:szCs w:val="18"/>
              </w:rPr>
              <w:t>注：为计取规费等的使用，可在表中增设其中：“定额人工费”。</w:t>
            </w:r>
          </w:p>
        </w:tc>
      </w:tr>
    </w:tbl>
    <w:p w:rsidR="001C7742" w:rsidRPr="001C7742" w:rsidRDefault="001C7742" w:rsidP="00D82D7A">
      <w:pPr>
        <w:spacing w:line="360" w:lineRule="auto"/>
        <w:ind w:firstLineChars="196" w:firstLine="470"/>
        <w:rPr>
          <w:rFonts w:ascii="宋体" w:hAnsi="宋体"/>
          <w:sz w:val="24"/>
          <w:szCs w:val="24"/>
        </w:rPr>
      </w:pPr>
    </w:p>
    <w:tbl>
      <w:tblPr>
        <w:tblW w:w="8160" w:type="dxa"/>
        <w:tblInd w:w="93" w:type="dxa"/>
        <w:tblLook w:val="04A0"/>
      </w:tblPr>
      <w:tblGrid>
        <w:gridCol w:w="831"/>
        <w:gridCol w:w="1516"/>
        <w:gridCol w:w="2246"/>
        <w:gridCol w:w="212"/>
        <w:gridCol w:w="739"/>
        <w:gridCol w:w="818"/>
        <w:gridCol w:w="96"/>
        <w:gridCol w:w="851"/>
        <w:gridCol w:w="851"/>
      </w:tblGrid>
      <w:tr w:rsidR="001C7742" w:rsidRPr="001C7742" w:rsidTr="001C7742">
        <w:trPr>
          <w:trHeight w:val="795"/>
        </w:trPr>
        <w:tc>
          <w:tcPr>
            <w:tcW w:w="8160" w:type="dxa"/>
            <w:gridSpan w:val="9"/>
            <w:tcBorders>
              <w:top w:val="nil"/>
              <w:left w:val="nil"/>
              <w:bottom w:val="nil"/>
              <w:right w:val="nil"/>
            </w:tcBorders>
            <w:shd w:val="clear" w:color="FFFFFF" w:fill="FFFFFF"/>
            <w:vAlign w:val="center"/>
            <w:hideMark/>
          </w:tcPr>
          <w:p w:rsidR="001C7742" w:rsidRPr="001C7742" w:rsidRDefault="001C7742" w:rsidP="001C7742">
            <w:pPr>
              <w:widowControl/>
              <w:jc w:val="center"/>
              <w:rPr>
                <w:rFonts w:ascii="宋体" w:eastAsia="宋体" w:hAnsi="宋体" w:cs="宋体"/>
                <w:b/>
                <w:bCs/>
                <w:kern w:val="0"/>
                <w:sz w:val="40"/>
                <w:szCs w:val="40"/>
              </w:rPr>
            </w:pPr>
            <w:r w:rsidRPr="001C7742">
              <w:rPr>
                <w:rFonts w:ascii="宋体" w:eastAsia="宋体" w:hAnsi="宋体" w:cs="宋体" w:hint="eastAsia"/>
                <w:b/>
                <w:bCs/>
                <w:kern w:val="0"/>
                <w:sz w:val="40"/>
                <w:szCs w:val="40"/>
              </w:rPr>
              <w:t>主要更换项目清单与费用表</w:t>
            </w:r>
          </w:p>
        </w:tc>
      </w:tr>
      <w:tr w:rsidR="001C7742" w:rsidRPr="001C7742" w:rsidTr="006D7B6A">
        <w:trPr>
          <w:trHeight w:val="570"/>
        </w:trPr>
        <w:tc>
          <w:tcPr>
            <w:tcW w:w="4593" w:type="dxa"/>
            <w:gridSpan w:val="3"/>
            <w:tcBorders>
              <w:top w:val="nil"/>
              <w:left w:val="nil"/>
              <w:bottom w:val="nil"/>
              <w:right w:val="nil"/>
            </w:tcBorders>
            <w:shd w:val="clear" w:color="FFFFFF" w:fill="FFFFFF"/>
            <w:vAlign w:val="bottom"/>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工程名称：广东省人民医院</w:t>
            </w:r>
            <w:r>
              <w:rPr>
                <w:rFonts w:ascii="宋体" w:eastAsia="宋体" w:hAnsi="宋体" w:cs="宋体" w:hint="eastAsia"/>
                <w:kern w:val="0"/>
                <w:sz w:val="20"/>
                <w:szCs w:val="20"/>
              </w:rPr>
              <w:t>东三号楼</w:t>
            </w:r>
            <w:r w:rsidRPr="001C7742">
              <w:rPr>
                <w:rFonts w:ascii="宋体" w:eastAsia="宋体" w:hAnsi="宋体" w:cs="宋体" w:hint="eastAsia"/>
                <w:kern w:val="0"/>
                <w:sz w:val="20"/>
                <w:szCs w:val="20"/>
              </w:rPr>
              <w:t>消防水泵房</w:t>
            </w:r>
            <w:r>
              <w:rPr>
                <w:rFonts w:ascii="宋体" w:eastAsia="宋体" w:hAnsi="宋体" w:cs="宋体" w:hint="eastAsia"/>
                <w:kern w:val="0"/>
                <w:sz w:val="20"/>
                <w:szCs w:val="20"/>
              </w:rPr>
              <w:t>改造项目</w:t>
            </w:r>
          </w:p>
        </w:tc>
        <w:tc>
          <w:tcPr>
            <w:tcW w:w="1769" w:type="dxa"/>
            <w:gridSpan w:val="3"/>
            <w:tcBorders>
              <w:top w:val="nil"/>
              <w:left w:val="nil"/>
              <w:bottom w:val="nil"/>
              <w:right w:val="nil"/>
            </w:tcBorders>
            <w:shd w:val="clear" w:color="FFFFFF" w:fill="FFFFFF"/>
            <w:vAlign w:val="bottom"/>
            <w:hideMark/>
          </w:tcPr>
          <w:p w:rsidR="001C7742" w:rsidRPr="001C7742" w:rsidRDefault="001C7742" w:rsidP="001C7742">
            <w:pPr>
              <w:widowControl/>
              <w:jc w:val="left"/>
              <w:rPr>
                <w:rFonts w:ascii="宋体" w:eastAsia="宋体" w:hAnsi="宋体" w:cs="宋体"/>
                <w:kern w:val="0"/>
                <w:sz w:val="20"/>
                <w:szCs w:val="20"/>
              </w:rPr>
            </w:pPr>
          </w:p>
        </w:tc>
        <w:tc>
          <w:tcPr>
            <w:tcW w:w="1798" w:type="dxa"/>
            <w:gridSpan w:val="3"/>
            <w:tcBorders>
              <w:top w:val="nil"/>
              <w:left w:val="nil"/>
              <w:bottom w:val="nil"/>
              <w:right w:val="nil"/>
            </w:tcBorders>
            <w:shd w:val="clear" w:color="FFFFFF" w:fill="FFFFFF"/>
            <w:vAlign w:val="bottom"/>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第 3 页  共 4 页</w:t>
            </w:r>
          </w:p>
        </w:tc>
      </w:tr>
      <w:tr w:rsidR="001C7742" w:rsidRPr="001C7742" w:rsidTr="006D7B6A">
        <w:trPr>
          <w:trHeight w:val="360"/>
        </w:trPr>
        <w:tc>
          <w:tcPr>
            <w:tcW w:w="83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序号</w:t>
            </w:r>
          </w:p>
        </w:tc>
        <w:tc>
          <w:tcPr>
            <w:tcW w:w="15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项目名称</w:t>
            </w:r>
          </w:p>
        </w:tc>
        <w:tc>
          <w:tcPr>
            <w:tcW w:w="245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项目特征描述</w:t>
            </w:r>
          </w:p>
        </w:tc>
        <w:tc>
          <w:tcPr>
            <w:tcW w:w="73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计量</w:t>
            </w:r>
            <w:r w:rsidRPr="001C7742">
              <w:rPr>
                <w:rFonts w:ascii="宋体" w:eastAsia="宋体" w:hAnsi="宋体" w:cs="宋体" w:hint="eastAsia"/>
                <w:kern w:val="0"/>
                <w:sz w:val="20"/>
                <w:szCs w:val="20"/>
              </w:rPr>
              <w:lastRenderedPageBreak/>
              <w:t>单位</w:t>
            </w:r>
          </w:p>
        </w:tc>
        <w:tc>
          <w:tcPr>
            <w:tcW w:w="9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lastRenderedPageBreak/>
              <w:t>工程量</w:t>
            </w:r>
          </w:p>
        </w:tc>
        <w:tc>
          <w:tcPr>
            <w:tcW w:w="170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金额（元）</w:t>
            </w:r>
          </w:p>
        </w:tc>
      </w:tr>
      <w:tr w:rsidR="001C7742" w:rsidRPr="001C7742" w:rsidTr="006D7B6A">
        <w:trPr>
          <w:trHeight w:val="360"/>
        </w:trPr>
        <w:tc>
          <w:tcPr>
            <w:tcW w:w="831" w:type="dxa"/>
            <w:vMerge/>
            <w:tcBorders>
              <w:top w:val="single" w:sz="8" w:space="0" w:color="000000"/>
              <w:left w:val="single" w:sz="8"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1516"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2458"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739"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914"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51"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综合单价</w:t>
            </w:r>
          </w:p>
        </w:tc>
        <w:tc>
          <w:tcPr>
            <w:tcW w:w="851"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综合合价</w:t>
            </w:r>
          </w:p>
        </w:tc>
      </w:tr>
      <w:tr w:rsidR="001C7742" w:rsidRPr="001C7742" w:rsidTr="006D7B6A">
        <w:trPr>
          <w:trHeight w:val="570"/>
        </w:trPr>
        <w:tc>
          <w:tcPr>
            <w:tcW w:w="831" w:type="dxa"/>
            <w:vMerge/>
            <w:tcBorders>
              <w:top w:val="single" w:sz="8" w:space="0" w:color="000000"/>
              <w:left w:val="single" w:sz="8"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1516"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2458"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739" w:type="dxa"/>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914" w:type="dxa"/>
            <w:gridSpan w:val="2"/>
            <w:vMerge/>
            <w:tcBorders>
              <w:top w:val="single" w:sz="8" w:space="0" w:color="000000"/>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1C7742" w:rsidRPr="001C7742" w:rsidRDefault="001C7742" w:rsidP="001C7742">
            <w:pPr>
              <w:widowControl/>
              <w:jc w:val="left"/>
              <w:rPr>
                <w:rFonts w:ascii="宋体" w:eastAsia="宋体" w:hAnsi="宋体" w:cs="宋体"/>
                <w:kern w:val="0"/>
                <w:sz w:val="20"/>
                <w:szCs w:val="20"/>
              </w:rPr>
            </w:pPr>
          </w:p>
        </w:tc>
      </w:tr>
      <w:tr w:rsidR="001C7742" w:rsidRPr="001C7742" w:rsidTr="006D7B6A">
        <w:trPr>
          <w:trHeight w:val="57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22</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压力表DN15</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1.名称:压力表</w:t>
            </w:r>
            <w:r w:rsidRPr="001C7742">
              <w:rPr>
                <w:rFonts w:ascii="宋体" w:eastAsia="宋体" w:hAnsi="宋体" w:cs="宋体" w:hint="eastAsia"/>
                <w:kern w:val="0"/>
                <w:sz w:val="20"/>
                <w:szCs w:val="20"/>
              </w:rPr>
              <w:br/>
              <w:t>2.规格:DN15</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8</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57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电部分</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108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23</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消火栓稳压泵控制柜BZK-P/2-1.1-Z</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1.名称:消火栓稳压泵控制柜</w:t>
            </w:r>
            <w:r w:rsidRPr="001C7742">
              <w:rPr>
                <w:rFonts w:ascii="宋体" w:eastAsia="宋体" w:hAnsi="宋体" w:cs="宋体" w:hint="eastAsia"/>
                <w:kern w:val="0"/>
                <w:sz w:val="20"/>
                <w:szCs w:val="20"/>
              </w:rPr>
              <w:br/>
              <w:t>2.型号:BZK-P/2-1.1-Z</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108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24</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喷淋稳压泵控制柜BZK-P/2-2.2-Z</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1.名称:喷淋稳压泵控制柜</w:t>
            </w:r>
            <w:r w:rsidRPr="001C7742">
              <w:rPr>
                <w:rFonts w:ascii="宋体" w:eastAsia="宋体" w:hAnsi="宋体" w:cs="宋体" w:hint="eastAsia"/>
                <w:kern w:val="0"/>
                <w:sz w:val="20"/>
                <w:szCs w:val="20"/>
              </w:rPr>
              <w:br/>
              <w:t>2.型号:BZK-P/2-2.2-Z</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108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25</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消火栓控制柜BZK-Y/2-45-Y（星三角启动）</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1.名称:消火栓控制柜</w:t>
            </w:r>
            <w:r w:rsidRPr="001C7742">
              <w:rPr>
                <w:rFonts w:ascii="宋体" w:eastAsia="宋体" w:hAnsi="宋体" w:cs="宋体" w:hint="eastAsia"/>
                <w:kern w:val="0"/>
                <w:sz w:val="20"/>
                <w:szCs w:val="20"/>
              </w:rPr>
              <w:br/>
              <w:t>2.型号:BZK-Y/2-45-Y（星三角启动）</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108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26</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喷淋泵控制柜BZK-Y/2-30-Y（星三角启动）</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1.名称:喷淋泵控制柜</w:t>
            </w:r>
            <w:r w:rsidRPr="001C7742">
              <w:rPr>
                <w:rFonts w:ascii="宋体" w:eastAsia="宋体" w:hAnsi="宋体" w:cs="宋体" w:hint="eastAsia"/>
                <w:kern w:val="0"/>
                <w:sz w:val="20"/>
                <w:szCs w:val="20"/>
              </w:rPr>
              <w:br/>
              <w:t>2.型号:BZK-Y/2-30-Y（星三角启动）</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57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27</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电源线ZBN-BV-2.5</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1.名称:电源线</w:t>
            </w:r>
            <w:r w:rsidRPr="001C7742">
              <w:rPr>
                <w:rFonts w:ascii="宋体" w:eastAsia="宋体" w:hAnsi="宋体" w:cs="宋体" w:hint="eastAsia"/>
                <w:kern w:val="0"/>
                <w:sz w:val="20"/>
                <w:szCs w:val="20"/>
              </w:rPr>
              <w:br/>
              <w:t>2.规格:ZBN-BV-2.5</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m</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450</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825"/>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28</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信号线ZBN-RVS-2*1.5</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1.名称:信号线</w:t>
            </w:r>
            <w:r w:rsidRPr="001C7742">
              <w:rPr>
                <w:rFonts w:ascii="宋体" w:eastAsia="宋体" w:hAnsi="宋体" w:cs="宋体" w:hint="eastAsia"/>
                <w:kern w:val="0"/>
                <w:sz w:val="20"/>
                <w:szCs w:val="20"/>
              </w:rPr>
              <w:br/>
              <w:t>2.规格:ZBN-RVS-2*1.5</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m</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280</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57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拆除部分</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57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29</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拆除消火栓泵</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1.拆除消火栓泵</w:t>
            </w:r>
            <w:r w:rsidRPr="001C7742">
              <w:rPr>
                <w:rFonts w:ascii="宋体" w:eastAsia="宋体" w:hAnsi="宋体" w:cs="宋体" w:hint="eastAsia"/>
                <w:kern w:val="0"/>
                <w:sz w:val="20"/>
                <w:szCs w:val="20"/>
              </w:rPr>
              <w:br/>
              <w:t>2.拆除后物品由施工方处理</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57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30</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拆除喷淋泵</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1.拆除喷淋泵</w:t>
            </w:r>
            <w:r w:rsidRPr="001C7742">
              <w:rPr>
                <w:rFonts w:ascii="宋体" w:eastAsia="宋体" w:hAnsi="宋体" w:cs="宋体" w:hint="eastAsia"/>
                <w:kern w:val="0"/>
                <w:sz w:val="20"/>
                <w:szCs w:val="20"/>
              </w:rPr>
              <w:br/>
              <w:t>2.拆除后物品由施工方处理</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57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31</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拆除消火栓控制柜</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1.拆除消火栓控制柜</w:t>
            </w:r>
            <w:r w:rsidRPr="001C7742">
              <w:rPr>
                <w:rFonts w:ascii="宋体" w:eastAsia="宋体" w:hAnsi="宋体" w:cs="宋体" w:hint="eastAsia"/>
                <w:kern w:val="0"/>
                <w:sz w:val="20"/>
                <w:szCs w:val="20"/>
              </w:rPr>
              <w:br/>
              <w:t>2.拆除后物品由施工方处理</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57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32</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拆除喷淋控制柜</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1.拆除喷淋控制柜</w:t>
            </w:r>
            <w:r w:rsidRPr="001C7742">
              <w:rPr>
                <w:rFonts w:ascii="宋体" w:eastAsia="宋体" w:hAnsi="宋体" w:cs="宋体" w:hint="eastAsia"/>
                <w:kern w:val="0"/>
                <w:sz w:val="20"/>
                <w:szCs w:val="20"/>
              </w:rPr>
              <w:br/>
              <w:t>2.拆除后物品由施工方处理</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1</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570"/>
        </w:trPr>
        <w:tc>
          <w:tcPr>
            <w:tcW w:w="831" w:type="dxa"/>
            <w:tcBorders>
              <w:top w:val="nil"/>
              <w:left w:val="single" w:sz="8" w:space="0" w:color="000000"/>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33</w:t>
            </w:r>
          </w:p>
        </w:tc>
        <w:tc>
          <w:tcPr>
            <w:tcW w:w="1516"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拆消火栓稳压泵</w:t>
            </w:r>
          </w:p>
        </w:tc>
        <w:tc>
          <w:tcPr>
            <w:tcW w:w="245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left"/>
              <w:rPr>
                <w:rFonts w:ascii="宋体" w:eastAsia="宋体" w:hAnsi="宋体" w:cs="宋体"/>
                <w:kern w:val="0"/>
                <w:sz w:val="20"/>
                <w:szCs w:val="20"/>
              </w:rPr>
            </w:pPr>
            <w:r w:rsidRPr="001C7742">
              <w:rPr>
                <w:rFonts w:ascii="宋体" w:eastAsia="宋体" w:hAnsi="宋体" w:cs="宋体" w:hint="eastAsia"/>
                <w:kern w:val="0"/>
                <w:sz w:val="20"/>
                <w:szCs w:val="20"/>
              </w:rPr>
              <w:t>1.拆消火栓稳压泵</w:t>
            </w:r>
            <w:r w:rsidRPr="001C7742">
              <w:rPr>
                <w:rFonts w:ascii="宋体" w:eastAsia="宋体" w:hAnsi="宋体" w:cs="宋体" w:hint="eastAsia"/>
                <w:kern w:val="0"/>
                <w:sz w:val="20"/>
                <w:szCs w:val="20"/>
              </w:rPr>
              <w:br/>
              <w:t>2.拆除后物品由施工方处理</w:t>
            </w:r>
          </w:p>
        </w:tc>
        <w:tc>
          <w:tcPr>
            <w:tcW w:w="739"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台</w:t>
            </w:r>
          </w:p>
        </w:tc>
        <w:tc>
          <w:tcPr>
            <w:tcW w:w="9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2</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6D7B6A">
        <w:trPr>
          <w:trHeight w:val="570"/>
        </w:trPr>
        <w:tc>
          <w:tcPr>
            <w:tcW w:w="7309"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C7742" w:rsidRPr="001C7742" w:rsidRDefault="001C7742" w:rsidP="001C7742">
            <w:pPr>
              <w:widowControl/>
              <w:jc w:val="center"/>
              <w:rPr>
                <w:rFonts w:ascii="宋体" w:eastAsia="宋体" w:hAnsi="宋体" w:cs="宋体"/>
                <w:kern w:val="0"/>
                <w:sz w:val="20"/>
                <w:szCs w:val="20"/>
              </w:rPr>
            </w:pPr>
            <w:r w:rsidRPr="001C7742">
              <w:rPr>
                <w:rFonts w:ascii="宋体" w:eastAsia="宋体" w:hAnsi="宋体" w:cs="宋体" w:hint="eastAsia"/>
                <w:kern w:val="0"/>
                <w:sz w:val="20"/>
                <w:szCs w:val="20"/>
              </w:rPr>
              <w:t>本页小计</w:t>
            </w:r>
          </w:p>
        </w:tc>
        <w:tc>
          <w:tcPr>
            <w:tcW w:w="851" w:type="dxa"/>
            <w:tcBorders>
              <w:top w:val="nil"/>
              <w:left w:val="nil"/>
              <w:bottom w:val="single" w:sz="8" w:space="0" w:color="000000"/>
              <w:right w:val="single" w:sz="4" w:space="0" w:color="000000"/>
            </w:tcBorders>
            <w:shd w:val="clear" w:color="FFFFFF" w:fill="FFFFFF"/>
            <w:vAlign w:val="center"/>
            <w:hideMark/>
          </w:tcPr>
          <w:p w:rsidR="001C7742" w:rsidRPr="001C7742" w:rsidRDefault="001C7742" w:rsidP="001C7742">
            <w:pPr>
              <w:widowControl/>
              <w:jc w:val="right"/>
              <w:rPr>
                <w:rFonts w:ascii="宋体" w:eastAsia="宋体" w:hAnsi="宋体" w:cs="宋体"/>
                <w:kern w:val="0"/>
                <w:sz w:val="20"/>
                <w:szCs w:val="20"/>
              </w:rPr>
            </w:pPr>
            <w:r w:rsidRPr="001C7742">
              <w:rPr>
                <w:rFonts w:ascii="宋体" w:eastAsia="宋体" w:hAnsi="宋体" w:cs="宋体" w:hint="eastAsia"/>
                <w:kern w:val="0"/>
                <w:sz w:val="20"/>
                <w:szCs w:val="20"/>
              </w:rPr>
              <w:t xml:space="preserve">　</w:t>
            </w:r>
          </w:p>
        </w:tc>
      </w:tr>
      <w:tr w:rsidR="001C7742" w:rsidRPr="001C7742" w:rsidTr="001C7742">
        <w:trPr>
          <w:trHeight w:val="345"/>
        </w:trPr>
        <w:tc>
          <w:tcPr>
            <w:tcW w:w="8160" w:type="dxa"/>
            <w:gridSpan w:val="9"/>
            <w:tcBorders>
              <w:top w:val="nil"/>
              <w:left w:val="nil"/>
              <w:bottom w:val="nil"/>
              <w:right w:val="nil"/>
            </w:tcBorders>
            <w:shd w:val="clear" w:color="FFFFFF" w:fill="FFFFFF"/>
            <w:hideMark/>
          </w:tcPr>
          <w:p w:rsidR="001C7742" w:rsidRPr="001C7742" w:rsidRDefault="001C7742" w:rsidP="001C7742">
            <w:pPr>
              <w:widowControl/>
              <w:jc w:val="left"/>
              <w:rPr>
                <w:rFonts w:ascii="宋体" w:eastAsia="宋体" w:hAnsi="宋体" w:cs="宋体"/>
                <w:kern w:val="0"/>
                <w:sz w:val="18"/>
                <w:szCs w:val="18"/>
              </w:rPr>
            </w:pPr>
            <w:r w:rsidRPr="001C7742">
              <w:rPr>
                <w:rFonts w:ascii="宋体" w:eastAsia="宋体" w:hAnsi="宋体" w:cs="宋体" w:hint="eastAsia"/>
                <w:kern w:val="0"/>
                <w:sz w:val="18"/>
                <w:szCs w:val="18"/>
              </w:rPr>
              <w:lastRenderedPageBreak/>
              <w:t>注：为计取规费等的使用，可在表中增设其中：“定额人工费”。</w:t>
            </w:r>
          </w:p>
        </w:tc>
      </w:tr>
    </w:tbl>
    <w:p w:rsidR="001C7742" w:rsidRDefault="001C7742" w:rsidP="00D82D7A">
      <w:pPr>
        <w:spacing w:line="360" w:lineRule="auto"/>
        <w:ind w:firstLineChars="196" w:firstLine="470"/>
        <w:rPr>
          <w:rFonts w:ascii="宋体" w:hAnsi="宋体"/>
          <w:sz w:val="24"/>
          <w:szCs w:val="24"/>
        </w:rPr>
      </w:pPr>
    </w:p>
    <w:tbl>
      <w:tblPr>
        <w:tblW w:w="8160" w:type="dxa"/>
        <w:tblInd w:w="93" w:type="dxa"/>
        <w:tblLook w:val="04A0"/>
      </w:tblPr>
      <w:tblGrid>
        <w:gridCol w:w="860"/>
        <w:gridCol w:w="1340"/>
        <w:gridCol w:w="2280"/>
        <w:gridCol w:w="220"/>
        <w:gridCol w:w="702"/>
        <w:gridCol w:w="898"/>
        <w:gridCol w:w="100"/>
        <w:gridCol w:w="880"/>
        <w:gridCol w:w="880"/>
      </w:tblGrid>
      <w:tr w:rsidR="00740B80" w:rsidRPr="00740B80" w:rsidTr="00740B80">
        <w:trPr>
          <w:trHeight w:val="795"/>
        </w:trPr>
        <w:tc>
          <w:tcPr>
            <w:tcW w:w="8160" w:type="dxa"/>
            <w:gridSpan w:val="9"/>
            <w:tcBorders>
              <w:top w:val="nil"/>
              <w:left w:val="nil"/>
              <w:bottom w:val="nil"/>
              <w:right w:val="nil"/>
            </w:tcBorders>
            <w:shd w:val="clear" w:color="FFFFFF" w:fill="FFFFFF"/>
            <w:vAlign w:val="center"/>
            <w:hideMark/>
          </w:tcPr>
          <w:p w:rsidR="00740B80" w:rsidRPr="00740B80" w:rsidRDefault="00740B80" w:rsidP="00740B80">
            <w:pPr>
              <w:widowControl/>
              <w:jc w:val="center"/>
              <w:rPr>
                <w:rFonts w:ascii="宋体" w:eastAsia="宋体" w:hAnsi="宋体" w:cs="宋体"/>
                <w:b/>
                <w:bCs/>
                <w:kern w:val="0"/>
                <w:sz w:val="40"/>
                <w:szCs w:val="40"/>
              </w:rPr>
            </w:pPr>
            <w:r w:rsidRPr="00740B80">
              <w:rPr>
                <w:rFonts w:ascii="宋体" w:eastAsia="宋体" w:hAnsi="宋体" w:cs="宋体" w:hint="eastAsia"/>
                <w:b/>
                <w:bCs/>
                <w:kern w:val="0"/>
                <w:sz w:val="40"/>
                <w:szCs w:val="40"/>
              </w:rPr>
              <w:t>主要更换项目清单与费用表</w:t>
            </w:r>
          </w:p>
        </w:tc>
      </w:tr>
      <w:tr w:rsidR="00740B80" w:rsidRPr="00740B80" w:rsidTr="00740B80">
        <w:trPr>
          <w:trHeight w:val="570"/>
        </w:trPr>
        <w:tc>
          <w:tcPr>
            <w:tcW w:w="4480" w:type="dxa"/>
            <w:gridSpan w:val="3"/>
            <w:tcBorders>
              <w:top w:val="nil"/>
              <w:left w:val="nil"/>
              <w:bottom w:val="nil"/>
              <w:right w:val="nil"/>
            </w:tcBorders>
            <w:shd w:val="clear" w:color="FFFFFF" w:fill="FFFFFF"/>
            <w:vAlign w:val="bottom"/>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工程名称：广东省人民医院消防水泵房更换消防水泵及湿式报警阀工程</w:t>
            </w:r>
          </w:p>
        </w:tc>
        <w:tc>
          <w:tcPr>
            <w:tcW w:w="1820" w:type="dxa"/>
            <w:gridSpan w:val="3"/>
            <w:tcBorders>
              <w:top w:val="nil"/>
              <w:left w:val="nil"/>
              <w:bottom w:val="nil"/>
              <w:right w:val="nil"/>
            </w:tcBorders>
            <w:shd w:val="clear" w:color="FFFFFF" w:fill="FFFFFF"/>
            <w:vAlign w:val="bottom"/>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标段：</w:t>
            </w:r>
          </w:p>
        </w:tc>
        <w:tc>
          <w:tcPr>
            <w:tcW w:w="1860" w:type="dxa"/>
            <w:gridSpan w:val="3"/>
            <w:tcBorders>
              <w:top w:val="nil"/>
              <w:left w:val="nil"/>
              <w:bottom w:val="nil"/>
              <w:right w:val="nil"/>
            </w:tcBorders>
            <w:shd w:val="clear" w:color="FFFFFF" w:fill="FFFFFF"/>
            <w:vAlign w:val="bottom"/>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第 4 页  共 4 页</w:t>
            </w:r>
          </w:p>
        </w:tc>
      </w:tr>
      <w:tr w:rsidR="00740B80" w:rsidRPr="00740B80" w:rsidTr="00740B80">
        <w:trPr>
          <w:trHeight w:val="360"/>
        </w:trPr>
        <w:tc>
          <w:tcPr>
            <w:tcW w:w="860" w:type="dxa"/>
            <w:vMerge w:val="restart"/>
            <w:tcBorders>
              <w:top w:val="single" w:sz="8" w:space="0" w:color="000000"/>
              <w:left w:val="single" w:sz="8" w:space="0" w:color="000000"/>
              <w:bottom w:val="single" w:sz="4" w:space="0" w:color="000000"/>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序号</w:t>
            </w:r>
          </w:p>
        </w:tc>
        <w:tc>
          <w:tcPr>
            <w:tcW w:w="13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项目名称</w:t>
            </w:r>
          </w:p>
        </w:tc>
        <w:tc>
          <w:tcPr>
            <w:tcW w:w="2500"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项目特征描述</w:t>
            </w:r>
          </w:p>
        </w:tc>
        <w:tc>
          <w:tcPr>
            <w:tcW w:w="70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计量单位</w:t>
            </w:r>
          </w:p>
        </w:tc>
        <w:tc>
          <w:tcPr>
            <w:tcW w:w="998"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工程量</w:t>
            </w:r>
          </w:p>
        </w:tc>
        <w:tc>
          <w:tcPr>
            <w:tcW w:w="176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金额（元）</w:t>
            </w:r>
          </w:p>
        </w:tc>
      </w:tr>
      <w:tr w:rsidR="00740B80" w:rsidRPr="00740B80" w:rsidTr="00740B80">
        <w:trPr>
          <w:trHeight w:val="360"/>
        </w:trPr>
        <w:tc>
          <w:tcPr>
            <w:tcW w:w="860" w:type="dxa"/>
            <w:vMerge/>
            <w:tcBorders>
              <w:top w:val="single" w:sz="8" w:space="0" w:color="000000"/>
              <w:left w:val="single" w:sz="8" w:space="0" w:color="000000"/>
              <w:bottom w:val="single" w:sz="4" w:space="0" w:color="000000"/>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8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综合单价</w:t>
            </w:r>
          </w:p>
        </w:tc>
        <w:tc>
          <w:tcPr>
            <w:tcW w:w="8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综合合价</w:t>
            </w:r>
          </w:p>
        </w:tc>
      </w:tr>
      <w:tr w:rsidR="00740B80" w:rsidRPr="00740B80" w:rsidTr="00740B80">
        <w:trPr>
          <w:trHeight w:val="570"/>
        </w:trPr>
        <w:tc>
          <w:tcPr>
            <w:tcW w:w="860" w:type="dxa"/>
            <w:vMerge/>
            <w:tcBorders>
              <w:top w:val="single" w:sz="8" w:space="0" w:color="000000"/>
              <w:left w:val="single" w:sz="8" w:space="0" w:color="000000"/>
              <w:bottom w:val="single" w:sz="4" w:space="0" w:color="000000"/>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40B80" w:rsidRPr="00740B80" w:rsidRDefault="00740B80" w:rsidP="00740B80">
            <w:pPr>
              <w:widowControl/>
              <w:jc w:val="left"/>
              <w:rPr>
                <w:rFonts w:ascii="宋体" w:eastAsia="宋体" w:hAnsi="宋体" w:cs="宋体"/>
                <w:kern w:val="0"/>
                <w:sz w:val="20"/>
                <w:szCs w:val="20"/>
              </w:rPr>
            </w:pPr>
          </w:p>
        </w:tc>
      </w:tr>
      <w:tr w:rsidR="00740B80" w:rsidRPr="00740B80" w:rsidTr="00740B80">
        <w:trPr>
          <w:trHeight w:val="570"/>
        </w:trPr>
        <w:tc>
          <w:tcPr>
            <w:tcW w:w="860" w:type="dxa"/>
            <w:tcBorders>
              <w:top w:val="nil"/>
              <w:left w:val="single" w:sz="8" w:space="0" w:color="000000"/>
              <w:bottom w:val="single" w:sz="4" w:space="0" w:color="000000"/>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34</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拆喷淋稳压泵</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1.拆喷淋稳压泵</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台</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2</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nil"/>
              <w:left w:val="single" w:sz="8" w:space="0" w:color="000000"/>
              <w:bottom w:val="single" w:sz="4" w:space="0" w:color="000000"/>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35</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拆除湿式报警装置DN150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1.拆除湿式报警装置DN150</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组</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2</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nil"/>
              <w:left w:val="single" w:sz="8" w:space="0" w:color="000000"/>
              <w:bottom w:val="single" w:sz="4" w:space="0" w:color="000000"/>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36</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拆除信号闸阀DN150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1.拆除信号闸阀DN150</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4</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nil"/>
              <w:left w:val="single" w:sz="8" w:space="0" w:color="000000"/>
              <w:bottom w:val="single" w:sz="4" w:space="0" w:color="000000"/>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37</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拆除橡胶软接头DN100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1.拆除橡胶软接头DN100</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8</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nil"/>
              <w:left w:val="single" w:sz="8" w:space="0" w:color="000000"/>
              <w:bottom w:val="single" w:sz="4" w:space="0" w:color="000000"/>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38</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拆除闸阀DN150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1.拆除闸阀DN150</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5</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nil"/>
              <w:left w:val="single" w:sz="8" w:space="0" w:color="000000"/>
              <w:bottom w:val="single" w:sz="4" w:space="0" w:color="000000"/>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39</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拆除闸阀DN100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1.拆除闸阀DN100</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8</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nil"/>
              <w:left w:val="single" w:sz="8" w:space="0" w:color="000000"/>
              <w:bottom w:val="single" w:sz="4" w:space="0" w:color="000000"/>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40</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拆除闸阀DN65</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1.拆除闸阀DN65</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5</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nil"/>
              <w:left w:val="single" w:sz="8" w:space="0" w:color="000000"/>
              <w:bottom w:val="single" w:sz="4" w:space="0" w:color="000000"/>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41</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拆除闸阀DN50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1.拆除闸阀DN50</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2</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nil"/>
              <w:left w:val="single" w:sz="8" w:space="0" w:color="000000"/>
              <w:bottom w:val="single" w:sz="4" w:space="0" w:color="000000"/>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42</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拆除闸阀DN40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1.拆除闸阀DN40</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2</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nil"/>
              <w:left w:val="single" w:sz="8" w:space="0" w:color="000000"/>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43</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拆除止回阀DN100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1.拆除止回阀DN100</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4</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44</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拆除止回阀</w:t>
            </w:r>
            <w:r w:rsidRPr="00740B80">
              <w:rPr>
                <w:rFonts w:ascii="宋体" w:eastAsia="宋体" w:hAnsi="宋体" w:cs="宋体" w:hint="eastAsia"/>
                <w:kern w:val="0"/>
                <w:sz w:val="20"/>
                <w:szCs w:val="20"/>
              </w:rPr>
              <w:lastRenderedPageBreak/>
              <w:t>DN50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lastRenderedPageBreak/>
              <w:t>1.拆除止回阀DN50</w:t>
            </w:r>
            <w:r w:rsidRPr="00740B80">
              <w:rPr>
                <w:rFonts w:ascii="宋体" w:eastAsia="宋体" w:hAnsi="宋体" w:cs="宋体" w:hint="eastAsia"/>
                <w:kern w:val="0"/>
                <w:sz w:val="20"/>
                <w:szCs w:val="20"/>
              </w:rPr>
              <w:br/>
            </w:r>
            <w:r w:rsidRPr="00740B80">
              <w:rPr>
                <w:rFonts w:ascii="宋体" w:eastAsia="宋体" w:hAnsi="宋体" w:cs="宋体" w:hint="eastAsia"/>
                <w:kern w:val="0"/>
                <w:sz w:val="20"/>
                <w:szCs w:val="20"/>
              </w:rPr>
              <w:lastRenderedPageBreak/>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lastRenderedPageBreak/>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2</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lastRenderedPageBreak/>
              <w:t>45</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拆除止回阀DN40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1.拆除止回阀DN40</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2</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46</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拆除过滤器DN150</w:t>
            </w:r>
          </w:p>
        </w:tc>
        <w:tc>
          <w:tcPr>
            <w:tcW w:w="250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1.拆除过滤器DN150</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2</w:t>
            </w:r>
          </w:p>
        </w:tc>
        <w:tc>
          <w:tcPr>
            <w:tcW w:w="880" w:type="dxa"/>
            <w:tcBorders>
              <w:top w:val="single" w:sz="4" w:space="0" w:color="auto"/>
              <w:left w:val="single" w:sz="4" w:space="0" w:color="auto"/>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single" w:sz="4" w:space="0" w:color="auto"/>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47</w:t>
            </w:r>
          </w:p>
        </w:tc>
        <w:tc>
          <w:tcPr>
            <w:tcW w:w="1340" w:type="dxa"/>
            <w:tcBorders>
              <w:top w:val="single" w:sz="4" w:space="0" w:color="auto"/>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拆除过滤器DN65</w:t>
            </w:r>
          </w:p>
        </w:tc>
        <w:tc>
          <w:tcPr>
            <w:tcW w:w="2500" w:type="dxa"/>
            <w:gridSpan w:val="2"/>
            <w:tcBorders>
              <w:top w:val="single" w:sz="4" w:space="0" w:color="auto"/>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1.拆除过滤器DN65</w:t>
            </w:r>
            <w:r w:rsidRPr="00740B80">
              <w:rPr>
                <w:rFonts w:ascii="宋体" w:eastAsia="宋体" w:hAnsi="宋体" w:cs="宋体" w:hint="eastAsia"/>
                <w:kern w:val="0"/>
                <w:sz w:val="20"/>
                <w:szCs w:val="20"/>
              </w:rPr>
              <w:br/>
              <w:t>2.拆除后物品由施工方处理</w:t>
            </w:r>
          </w:p>
        </w:tc>
        <w:tc>
          <w:tcPr>
            <w:tcW w:w="702" w:type="dxa"/>
            <w:tcBorders>
              <w:top w:val="single" w:sz="4" w:space="0" w:color="auto"/>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auto"/>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4</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48</w:t>
            </w:r>
          </w:p>
        </w:tc>
        <w:tc>
          <w:tcPr>
            <w:tcW w:w="134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拆除泄压阀DN65</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1.拆除泄压阀DN65</w:t>
            </w:r>
            <w:r w:rsidRPr="00740B80">
              <w:rPr>
                <w:rFonts w:ascii="宋体" w:eastAsia="宋体" w:hAnsi="宋体" w:cs="宋体" w:hint="eastAsia"/>
                <w:kern w:val="0"/>
                <w:sz w:val="20"/>
                <w:szCs w:val="20"/>
              </w:rPr>
              <w:br/>
              <w:t>2.拆除后物品由施工方处理</w:t>
            </w:r>
          </w:p>
        </w:tc>
        <w:tc>
          <w:tcPr>
            <w:tcW w:w="702"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个</w:t>
            </w:r>
          </w:p>
        </w:tc>
        <w:tc>
          <w:tcPr>
            <w:tcW w:w="99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4</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措施项目</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99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49</w:t>
            </w:r>
          </w:p>
        </w:tc>
        <w:tc>
          <w:tcPr>
            <w:tcW w:w="134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高层施工增加</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项</w:t>
            </w:r>
          </w:p>
        </w:tc>
        <w:tc>
          <w:tcPr>
            <w:tcW w:w="99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1</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50</w:t>
            </w:r>
          </w:p>
        </w:tc>
        <w:tc>
          <w:tcPr>
            <w:tcW w:w="134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脚手架搭拆费</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项</w:t>
            </w:r>
          </w:p>
        </w:tc>
        <w:tc>
          <w:tcPr>
            <w:tcW w:w="99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1</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99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lef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99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360"/>
        </w:trPr>
        <w:tc>
          <w:tcPr>
            <w:tcW w:w="728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本页小计</w:t>
            </w:r>
          </w:p>
        </w:tc>
        <w:tc>
          <w:tcPr>
            <w:tcW w:w="880" w:type="dxa"/>
            <w:tcBorders>
              <w:top w:val="nil"/>
              <w:left w:val="nil"/>
              <w:bottom w:val="single" w:sz="4"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570"/>
        </w:trPr>
        <w:tc>
          <w:tcPr>
            <w:tcW w:w="728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40B80" w:rsidRPr="00740B80" w:rsidRDefault="00740B80" w:rsidP="00740B80">
            <w:pPr>
              <w:widowControl/>
              <w:jc w:val="center"/>
              <w:rPr>
                <w:rFonts w:ascii="宋体" w:eastAsia="宋体" w:hAnsi="宋体" w:cs="宋体"/>
                <w:kern w:val="0"/>
                <w:sz w:val="20"/>
                <w:szCs w:val="20"/>
              </w:rPr>
            </w:pPr>
            <w:r w:rsidRPr="00740B80">
              <w:rPr>
                <w:rFonts w:ascii="宋体" w:eastAsia="宋体" w:hAnsi="宋体" w:cs="宋体" w:hint="eastAsia"/>
                <w:kern w:val="0"/>
                <w:sz w:val="20"/>
                <w:szCs w:val="20"/>
              </w:rPr>
              <w:t>合   计</w:t>
            </w:r>
          </w:p>
        </w:tc>
        <w:tc>
          <w:tcPr>
            <w:tcW w:w="880" w:type="dxa"/>
            <w:tcBorders>
              <w:top w:val="nil"/>
              <w:left w:val="nil"/>
              <w:bottom w:val="single" w:sz="8" w:space="0" w:color="000000"/>
              <w:right w:val="single" w:sz="4" w:space="0" w:color="000000"/>
            </w:tcBorders>
            <w:shd w:val="clear" w:color="FFFFFF" w:fill="FFFFFF"/>
            <w:vAlign w:val="center"/>
            <w:hideMark/>
          </w:tcPr>
          <w:p w:rsidR="00740B80" w:rsidRPr="00740B80" w:rsidRDefault="00740B80" w:rsidP="00740B80">
            <w:pPr>
              <w:widowControl/>
              <w:jc w:val="right"/>
              <w:rPr>
                <w:rFonts w:ascii="宋体" w:eastAsia="宋体" w:hAnsi="宋体" w:cs="宋体"/>
                <w:kern w:val="0"/>
                <w:sz w:val="20"/>
                <w:szCs w:val="20"/>
              </w:rPr>
            </w:pPr>
            <w:r w:rsidRPr="00740B80">
              <w:rPr>
                <w:rFonts w:ascii="宋体" w:eastAsia="宋体" w:hAnsi="宋体" w:cs="宋体" w:hint="eastAsia"/>
                <w:kern w:val="0"/>
                <w:sz w:val="20"/>
                <w:szCs w:val="20"/>
              </w:rPr>
              <w:t xml:space="preserve">　</w:t>
            </w:r>
          </w:p>
        </w:tc>
      </w:tr>
      <w:tr w:rsidR="00740B80" w:rsidRPr="00740B80" w:rsidTr="00740B80">
        <w:trPr>
          <w:trHeight w:val="345"/>
        </w:trPr>
        <w:tc>
          <w:tcPr>
            <w:tcW w:w="8160" w:type="dxa"/>
            <w:gridSpan w:val="9"/>
            <w:tcBorders>
              <w:top w:val="nil"/>
              <w:left w:val="nil"/>
              <w:bottom w:val="nil"/>
              <w:right w:val="nil"/>
            </w:tcBorders>
            <w:shd w:val="clear" w:color="FFFFFF" w:fill="FFFFFF"/>
            <w:hideMark/>
          </w:tcPr>
          <w:p w:rsidR="00740B80" w:rsidRPr="00740B80" w:rsidRDefault="00740B80" w:rsidP="00740B80">
            <w:pPr>
              <w:widowControl/>
              <w:jc w:val="left"/>
              <w:rPr>
                <w:rFonts w:ascii="宋体" w:eastAsia="宋体" w:hAnsi="宋体" w:cs="宋体"/>
                <w:kern w:val="0"/>
                <w:sz w:val="18"/>
                <w:szCs w:val="18"/>
              </w:rPr>
            </w:pPr>
            <w:r w:rsidRPr="00740B80">
              <w:rPr>
                <w:rFonts w:ascii="宋体" w:eastAsia="宋体" w:hAnsi="宋体" w:cs="宋体" w:hint="eastAsia"/>
                <w:kern w:val="0"/>
                <w:sz w:val="18"/>
                <w:szCs w:val="18"/>
              </w:rPr>
              <w:t>注：为计取规费等的使用，可在表中增设其中：“定额人工费”。</w:t>
            </w:r>
          </w:p>
        </w:tc>
      </w:tr>
    </w:tbl>
    <w:p w:rsidR="006D7B6A" w:rsidRPr="00740B80" w:rsidRDefault="006D7B6A" w:rsidP="00D82D7A">
      <w:pPr>
        <w:spacing w:line="360" w:lineRule="auto"/>
        <w:ind w:firstLineChars="196" w:firstLine="470"/>
        <w:rPr>
          <w:rFonts w:ascii="宋体" w:hAnsi="宋体"/>
          <w:sz w:val="24"/>
          <w:szCs w:val="24"/>
        </w:rPr>
      </w:pPr>
    </w:p>
    <w:p w:rsidR="00D82D7A" w:rsidRPr="003C3799" w:rsidRDefault="00D82D7A" w:rsidP="00D82D7A">
      <w:pPr>
        <w:spacing w:line="360" w:lineRule="auto"/>
        <w:rPr>
          <w:rFonts w:ascii="宋体" w:hAnsi="宋体"/>
          <w:b/>
          <w:sz w:val="24"/>
          <w:szCs w:val="24"/>
          <w:u w:val="single"/>
        </w:rPr>
      </w:pPr>
      <w:r w:rsidRPr="003C3799">
        <w:rPr>
          <w:rFonts w:ascii="宋体" w:hAnsi="宋体" w:hint="eastAsia"/>
          <w:b/>
          <w:sz w:val="24"/>
          <w:szCs w:val="24"/>
          <w:u w:val="single"/>
        </w:rPr>
        <w:t>备注：本项目使用设备、材料颜色和外型均须经采购人认可后实施，投标报价时，投标单位须充分考虑该项目特点和要求，实施过程中有关设备、材料颜色和外型的调整所需的费用全部考虑在投标报价中。</w:t>
      </w:r>
    </w:p>
    <w:p w:rsidR="00D82D7A" w:rsidRPr="003C3799" w:rsidRDefault="003C3799" w:rsidP="003C3799">
      <w:pPr>
        <w:spacing w:line="360" w:lineRule="auto"/>
        <w:ind w:firstLineChars="200" w:firstLine="480"/>
        <w:rPr>
          <w:rFonts w:ascii="宋体" w:hAnsi="宋体"/>
          <w:sz w:val="24"/>
          <w:szCs w:val="24"/>
        </w:rPr>
      </w:pPr>
      <w:r w:rsidRPr="003C3799">
        <w:rPr>
          <w:rFonts w:ascii="宋体" w:hAnsi="宋体" w:hint="eastAsia"/>
          <w:sz w:val="24"/>
          <w:szCs w:val="24"/>
        </w:rPr>
        <w:t>7、</w:t>
      </w:r>
      <w:r w:rsidR="00D82D7A" w:rsidRPr="003C3799">
        <w:rPr>
          <w:rFonts w:ascii="宋体" w:hAnsi="宋体" w:hint="eastAsia"/>
          <w:sz w:val="24"/>
          <w:szCs w:val="24"/>
        </w:rPr>
        <w:t>工程管理原则</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（1）</w:t>
      </w:r>
      <w:r w:rsidR="00D82D7A" w:rsidRPr="003C3799">
        <w:rPr>
          <w:rFonts w:ascii="宋体" w:hAnsi="宋体" w:hint="eastAsia"/>
          <w:bCs/>
          <w:sz w:val="24"/>
          <w:szCs w:val="24"/>
        </w:rPr>
        <w:t>本工程承包范围内的工程项目，除结构加固工程外，成交供应商未经采购人同意，一律不得分包、转包，成交供应商擅自分包、转包以违约论，一经发现立即取消成交供应商的承包资格，成交供应商应承担由此引起的一切经济责任和法律责任，扣罚履约保证金。</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（2）</w:t>
      </w:r>
      <w:r w:rsidR="00D82D7A" w:rsidRPr="003C3799">
        <w:rPr>
          <w:rFonts w:ascii="宋体" w:hAnsi="宋体" w:hint="eastAsia"/>
          <w:bCs/>
          <w:sz w:val="24"/>
          <w:szCs w:val="24"/>
        </w:rPr>
        <w:t xml:space="preserve"> 成交供应商严格按照已确认的施工技术方案组织实施，并无条件接受采购人的项目管理部门的管理。</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（3）</w:t>
      </w:r>
      <w:r w:rsidR="00D82D7A" w:rsidRPr="003C3799">
        <w:rPr>
          <w:rFonts w:ascii="宋体" w:hAnsi="宋体" w:hint="eastAsia"/>
          <w:bCs/>
          <w:sz w:val="24"/>
          <w:szCs w:val="24"/>
        </w:rPr>
        <w:t xml:space="preserve"> 成交供应商在响应文件中确定的工程项目经理及项目管理班子人员，未经采购人同意，不得随意调换和撤离。采购人有权要求成交供应商撤换工作不负责任、管理不力、贻误工</w:t>
      </w:r>
      <w:r w:rsidR="00D82D7A" w:rsidRPr="003C3799">
        <w:rPr>
          <w:rFonts w:ascii="宋体" w:hAnsi="宋体" w:hint="eastAsia"/>
          <w:bCs/>
          <w:sz w:val="24"/>
          <w:szCs w:val="24"/>
        </w:rPr>
        <w:lastRenderedPageBreak/>
        <w:t>期、违纪及造成安全事故和工程质量事故的任何人员。</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（4）</w:t>
      </w:r>
      <w:r w:rsidR="00D82D7A" w:rsidRPr="003C3799">
        <w:rPr>
          <w:rFonts w:ascii="宋体" w:hAnsi="宋体" w:hint="eastAsia"/>
          <w:bCs/>
          <w:sz w:val="24"/>
          <w:szCs w:val="24"/>
        </w:rPr>
        <w:t>安全施工、文明管理：</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a、</w:t>
      </w:r>
      <w:r w:rsidR="00D82D7A" w:rsidRPr="003C3799">
        <w:rPr>
          <w:rFonts w:ascii="宋体" w:hAnsi="宋体" w:hint="eastAsia"/>
          <w:bCs/>
          <w:sz w:val="24"/>
          <w:szCs w:val="24"/>
        </w:rPr>
        <w:t>施工单位成交后应服从安全生产、计划生育、环保等有关地方法律法规，采购人有权对此进行监督检查。</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b、</w:t>
      </w:r>
      <w:r w:rsidR="00D82D7A" w:rsidRPr="003C3799">
        <w:rPr>
          <w:rFonts w:ascii="宋体" w:hAnsi="宋体" w:hint="eastAsia"/>
          <w:bCs/>
          <w:sz w:val="24"/>
          <w:szCs w:val="24"/>
        </w:rPr>
        <w:t>响应文件中应有详细的施工安全措施和安全管理组织及配备专职负责人的说明和承诺，以确保安全生产。</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c、</w:t>
      </w:r>
      <w:r w:rsidR="00D82D7A" w:rsidRPr="003C3799">
        <w:rPr>
          <w:rFonts w:ascii="宋体" w:hAnsi="宋体" w:hint="eastAsia"/>
          <w:bCs/>
          <w:sz w:val="24"/>
          <w:szCs w:val="24"/>
        </w:rPr>
        <w:t>成交供应商在工程施工期间，必须配备专职用电管理员，全面负责施工用电的管理。</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d、</w:t>
      </w:r>
      <w:r w:rsidR="00D82D7A" w:rsidRPr="003C3799">
        <w:rPr>
          <w:rFonts w:ascii="宋体" w:hAnsi="宋体" w:hint="eastAsia"/>
          <w:bCs/>
          <w:sz w:val="24"/>
          <w:szCs w:val="24"/>
        </w:rPr>
        <w:t>成交供应商在施工全过程中，要认真做好材料和成品的保护，因失窃失火或其他原因而造成的损失均由成交供应商负责。凡由此而损及采购人利益时，成交供应商应负责赔偿采购人的损失。因该工程是整改工程，做好成品保护，若因施工管理不当造成损坏，成交供应商应相应赔偿甲方的经济损失。若需要更换损坏物品时，施工方在更换前必须报甲方认可后，方能更换。</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e、</w:t>
      </w:r>
      <w:r w:rsidR="00D82D7A" w:rsidRPr="003C3799">
        <w:rPr>
          <w:rFonts w:ascii="宋体" w:hAnsi="宋体" w:hint="eastAsia"/>
          <w:bCs/>
          <w:sz w:val="24"/>
          <w:szCs w:val="24"/>
        </w:rPr>
        <w:t>在工程施工过程中，成交供应商必须确保施工安全。因成交供应商原因造成的一切安全事故，由成交供应商承担全部经济责任和法律责任。严禁在施工现场抽烟，若经发现甲方必将严罚。若因施工需要动用明火，施工方必须事先报甲方认可，必做好相应的消防安全措施。</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f、</w:t>
      </w:r>
      <w:r w:rsidR="00D82D7A" w:rsidRPr="003C3799">
        <w:rPr>
          <w:rFonts w:ascii="宋体" w:hAnsi="宋体" w:hint="eastAsia"/>
          <w:bCs/>
          <w:sz w:val="24"/>
          <w:szCs w:val="24"/>
        </w:rPr>
        <w:t>成交供应商因自身施工而对相邻工程施工造成影响，由成交供应商采取措施解决，费用由成交供应商负担。成交供应商还应做到文明施工，要考虑到医院医务人员、患者及周围居民的休息，要合理安排好施工时间。</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g、</w:t>
      </w:r>
      <w:r w:rsidR="00D82D7A" w:rsidRPr="003C3799">
        <w:rPr>
          <w:rFonts w:ascii="宋体" w:hAnsi="宋体" w:hint="eastAsia"/>
          <w:bCs/>
          <w:sz w:val="24"/>
          <w:szCs w:val="24"/>
        </w:rPr>
        <w:t>施工现场产生的施工建筑垃圾必须当日清除，并在规定时间段清运掉，同时不得将垃圾散落在院区内外，影响周边的卫生。根据医院管理及文明施工的要求，外运垃圾时不能暴露在外，要包装好。</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（5）</w:t>
      </w:r>
      <w:r w:rsidR="00D82D7A" w:rsidRPr="003C3799">
        <w:rPr>
          <w:rFonts w:ascii="宋体" w:hAnsi="宋体" w:hint="eastAsia"/>
          <w:bCs/>
          <w:sz w:val="24"/>
          <w:szCs w:val="24"/>
        </w:rPr>
        <w:t xml:space="preserve"> 成交供应商应负责涉及本工程施工的其他配合工作。</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8、</w:t>
      </w:r>
      <w:r w:rsidR="00D82D7A" w:rsidRPr="003C3799">
        <w:rPr>
          <w:rFonts w:ascii="宋体" w:hAnsi="宋体" w:hint="eastAsia"/>
          <w:bCs/>
          <w:sz w:val="24"/>
          <w:szCs w:val="24"/>
        </w:rPr>
        <w:t>付款方式</w:t>
      </w:r>
    </w:p>
    <w:p w:rsidR="00D82D7A" w:rsidRPr="003C3799" w:rsidRDefault="003C3799" w:rsidP="003C3799">
      <w:pPr>
        <w:spacing w:line="360" w:lineRule="auto"/>
        <w:ind w:firstLineChars="200" w:firstLine="480"/>
        <w:rPr>
          <w:rFonts w:ascii="宋体" w:hAnsi="宋体"/>
          <w:bCs/>
          <w:sz w:val="24"/>
          <w:szCs w:val="24"/>
        </w:rPr>
      </w:pPr>
      <w:r>
        <w:rPr>
          <w:rFonts w:ascii="宋体" w:hAnsi="宋体" w:hint="eastAsia"/>
          <w:bCs/>
          <w:sz w:val="24"/>
          <w:szCs w:val="24"/>
        </w:rPr>
        <w:t xml:space="preserve">  </w:t>
      </w:r>
      <w:r w:rsidR="00D82D7A" w:rsidRPr="003C3799">
        <w:rPr>
          <w:rFonts w:ascii="宋体" w:hAnsi="宋体" w:hint="eastAsia"/>
          <w:bCs/>
          <w:sz w:val="24"/>
          <w:szCs w:val="24"/>
        </w:rPr>
        <w:t>合同签订后 15 个工作日内支付合同总价的 30 ％作为合同预付款；整改项目结束，提交竣工全部报告材料，并验收合格后，支付至合同金额的 70 ％，结算完成支付至合同总价的 97 ％；经采购人审计部门审核结算总价的3%在项目验收满两年后的15个工作日内一次无息付清。</w:t>
      </w:r>
    </w:p>
    <w:p w:rsidR="00D82D7A" w:rsidRPr="003C3799" w:rsidRDefault="00D82D7A" w:rsidP="003C3799">
      <w:pPr>
        <w:spacing w:line="360" w:lineRule="auto"/>
        <w:ind w:firstLineChars="200" w:firstLine="482"/>
        <w:rPr>
          <w:b/>
          <w:sz w:val="24"/>
        </w:rPr>
      </w:pPr>
    </w:p>
    <w:sectPr w:rsidR="00D82D7A" w:rsidRPr="003C3799" w:rsidSect="001E549C">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5E0" w:rsidRDefault="00B125E0" w:rsidP="001E549C">
      <w:r>
        <w:separator/>
      </w:r>
    </w:p>
  </w:endnote>
  <w:endnote w:type="continuationSeparator" w:id="1">
    <w:p w:rsidR="00B125E0" w:rsidRDefault="00B125E0" w:rsidP="001E54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42" w:rsidRDefault="00B01FAC">
    <w:pPr>
      <w:pStyle w:val="a4"/>
      <w:framePr w:wrap="around" w:vAnchor="text" w:hAnchor="margin" w:xAlign="center" w:y="1"/>
      <w:rPr>
        <w:rStyle w:val="a7"/>
      </w:rPr>
    </w:pPr>
    <w:r>
      <w:fldChar w:fldCharType="begin"/>
    </w:r>
    <w:r w:rsidR="001C7742">
      <w:rPr>
        <w:rStyle w:val="a7"/>
      </w:rPr>
      <w:instrText xml:space="preserve">PAGE  </w:instrText>
    </w:r>
    <w:r>
      <w:fldChar w:fldCharType="separate"/>
    </w:r>
    <w:r w:rsidR="00275664">
      <w:rPr>
        <w:rStyle w:val="a7"/>
        <w:noProof/>
      </w:rPr>
      <w:t>2</w:t>
    </w:r>
    <w:r>
      <w:fldChar w:fldCharType="end"/>
    </w:r>
  </w:p>
  <w:p w:rsidR="001C7742" w:rsidRDefault="001C77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5E0" w:rsidRDefault="00B125E0" w:rsidP="001E549C">
      <w:r>
        <w:separator/>
      </w:r>
    </w:p>
  </w:footnote>
  <w:footnote w:type="continuationSeparator" w:id="1">
    <w:p w:rsidR="00B125E0" w:rsidRDefault="00B125E0" w:rsidP="001E5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549C"/>
    <w:rsid w:val="000954E6"/>
    <w:rsid w:val="001C7742"/>
    <w:rsid w:val="001E549C"/>
    <w:rsid w:val="00275664"/>
    <w:rsid w:val="003B4CA8"/>
    <w:rsid w:val="003C3799"/>
    <w:rsid w:val="00580857"/>
    <w:rsid w:val="00591612"/>
    <w:rsid w:val="006D7B6A"/>
    <w:rsid w:val="00740B80"/>
    <w:rsid w:val="007830FD"/>
    <w:rsid w:val="007C0B07"/>
    <w:rsid w:val="0085283E"/>
    <w:rsid w:val="008F2891"/>
    <w:rsid w:val="009B5B7D"/>
    <w:rsid w:val="00A370A6"/>
    <w:rsid w:val="00A97F38"/>
    <w:rsid w:val="00AD783C"/>
    <w:rsid w:val="00AF4A5C"/>
    <w:rsid w:val="00B01FAC"/>
    <w:rsid w:val="00B125E0"/>
    <w:rsid w:val="00B51006"/>
    <w:rsid w:val="00CF0A4D"/>
    <w:rsid w:val="00D82D7A"/>
    <w:rsid w:val="00D920EE"/>
    <w:rsid w:val="00E3422F"/>
    <w:rsid w:val="00E73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FD"/>
    <w:pPr>
      <w:widowControl w:val="0"/>
      <w:jc w:val="both"/>
    </w:pPr>
  </w:style>
  <w:style w:type="paragraph" w:styleId="2">
    <w:name w:val="heading 2"/>
    <w:basedOn w:val="a"/>
    <w:next w:val="a"/>
    <w:link w:val="2Char"/>
    <w:qFormat/>
    <w:rsid w:val="001E549C"/>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549C"/>
    <w:rPr>
      <w:sz w:val="18"/>
      <w:szCs w:val="18"/>
    </w:rPr>
  </w:style>
  <w:style w:type="paragraph" w:styleId="a4">
    <w:name w:val="footer"/>
    <w:basedOn w:val="a"/>
    <w:link w:val="Char0"/>
    <w:unhideWhenUsed/>
    <w:qFormat/>
    <w:rsid w:val="001E54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549C"/>
    <w:rPr>
      <w:sz w:val="18"/>
      <w:szCs w:val="18"/>
    </w:rPr>
  </w:style>
  <w:style w:type="character" w:customStyle="1" w:styleId="2Char">
    <w:name w:val="标题 2 Char"/>
    <w:basedOn w:val="a0"/>
    <w:link w:val="2"/>
    <w:rsid w:val="001E549C"/>
    <w:rPr>
      <w:rFonts w:ascii="Arial" w:eastAsia="黑体" w:hAnsi="Arial" w:cs="Times New Roman"/>
      <w:b/>
      <w:bCs/>
      <w:sz w:val="32"/>
      <w:szCs w:val="32"/>
    </w:rPr>
  </w:style>
  <w:style w:type="character" w:styleId="a5">
    <w:name w:val="annotation reference"/>
    <w:basedOn w:val="a0"/>
    <w:qFormat/>
    <w:rsid w:val="001E549C"/>
    <w:rPr>
      <w:sz w:val="21"/>
      <w:szCs w:val="21"/>
    </w:rPr>
  </w:style>
  <w:style w:type="paragraph" w:styleId="a6">
    <w:name w:val="Date"/>
    <w:basedOn w:val="a"/>
    <w:next w:val="a"/>
    <w:link w:val="Char1"/>
    <w:qFormat/>
    <w:rsid w:val="00D82D7A"/>
    <w:pPr>
      <w:adjustRightInd w:val="0"/>
      <w:spacing w:line="312" w:lineRule="atLeast"/>
      <w:textAlignment w:val="baseline"/>
    </w:pPr>
    <w:rPr>
      <w:rFonts w:ascii="仿宋_GB2312" w:eastAsia="仿宋_GB2312" w:hAnsi="Times New Roman" w:cs="Times New Roman"/>
      <w:kern w:val="0"/>
      <w:sz w:val="28"/>
      <w:szCs w:val="20"/>
    </w:rPr>
  </w:style>
  <w:style w:type="character" w:customStyle="1" w:styleId="Char1">
    <w:name w:val="日期 Char"/>
    <w:basedOn w:val="a0"/>
    <w:link w:val="a6"/>
    <w:rsid w:val="00D82D7A"/>
    <w:rPr>
      <w:rFonts w:ascii="仿宋_GB2312" w:eastAsia="仿宋_GB2312" w:hAnsi="Times New Roman" w:cs="Times New Roman"/>
      <w:kern w:val="0"/>
      <w:sz w:val="28"/>
      <w:szCs w:val="20"/>
    </w:rPr>
  </w:style>
  <w:style w:type="paragraph" w:styleId="3">
    <w:name w:val="Body Text Indent 3"/>
    <w:basedOn w:val="a"/>
    <w:link w:val="3Char"/>
    <w:unhideWhenUsed/>
    <w:qFormat/>
    <w:rsid w:val="00D82D7A"/>
    <w:pPr>
      <w:spacing w:line="360" w:lineRule="auto"/>
      <w:ind w:firstLine="525"/>
    </w:pPr>
    <w:rPr>
      <w:rFonts w:ascii="宋体" w:eastAsia="宋体" w:hAnsi="宋体" w:cs="Times New Roman"/>
      <w:kern w:val="0"/>
      <w:sz w:val="24"/>
      <w:szCs w:val="20"/>
    </w:rPr>
  </w:style>
  <w:style w:type="character" w:customStyle="1" w:styleId="3Char">
    <w:name w:val="正文文本缩进 3 Char"/>
    <w:basedOn w:val="a0"/>
    <w:link w:val="3"/>
    <w:rsid w:val="00D82D7A"/>
    <w:rPr>
      <w:rFonts w:ascii="宋体" w:eastAsia="宋体" w:hAnsi="宋体" w:cs="Times New Roman"/>
      <w:kern w:val="0"/>
      <w:sz w:val="24"/>
      <w:szCs w:val="20"/>
    </w:rPr>
  </w:style>
  <w:style w:type="character" w:styleId="a7">
    <w:name w:val="page number"/>
    <w:basedOn w:val="a0"/>
    <w:qFormat/>
    <w:rsid w:val="00D82D7A"/>
  </w:style>
  <w:style w:type="character" w:customStyle="1" w:styleId="zbggmainstyle9">
    <w:name w:val="zbggmain style9"/>
    <w:basedOn w:val="a0"/>
    <w:qFormat/>
    <w:rsid w:val="00D82D7A"/>
  </w:style>
  <w:style w:type="paragraph" w:styleId="a8">
    <w:name w:val="Balloon Text"/>
    <w:basedOn w:val="a"/>
    <w:link w:val="Char2"/>
    <w:uiPriority w:val="99"/>
    <w:semiHidden/>
    <w:unhideWhenUsed/>
    <w:rsid w:val="003B4CA8"/>
    <w:rPr>
      <w:sz w:val="18"/>
      <w:szCs w:val="18"/>
    </w:rPr>
  </w:style>
  <w:style w:type="character" w:customStyle="1" w:styleId="Char2">
    <w:name w:val="批注框文本 Char"/>
    <w:basedOn w:val="a0"/>
    <w:link w:val="a8"/>
    <w:uiPriority w:val="99"/>
    <w:semiHidden/>
    <w:rsid w:val="003B4CA8"/>
    <w:rPr>
      <w:sz w:val="18"/>
      <w:szCs w:val="18"/>
    </w:rPr>
  </w:style>
</w:styles>
</file>

<file path=word/webSettings.xml><?xml version="1.0" encoding="utf-8"?>
<w:webSettings xmlns:r="http://schemas.openxmlformats.org/officeDocument/2006/relationships" xmlns:w="http://schemas.openxmlformats.org/wordprocessingml/2006/main">
  <w:divs>
    <w:div w:id="103505654">
      <w:bodyDiv w:val="1"/>
      <w:marLeft w:val="0"/>
      <w:marRight w:val="0"/>
      <w:marTop w:val="0"/>
      <w:marBottom w:val="0"/>
      <w:divBdr>
        <w:top w:val="none" w:sz="0" w:space="0" w:color="auto"/>
        <w:left w:val="none" w:sz="0" w:space="0" w:color="auto"/>
        <w:bottom w:val="none" w:sz="0" w:space="0" w:color="auto"/>
        <w:right w:val="none" w:sz="0" w:space="0" w:color="auto"/>
      </w:divBdr>
    </w:div>
    <w:div w:id="341393681">
      <w:bodyDiv w:val="1"/>
      <w:marLeft w:val="0"/>
      <w:marRight w:val="0"/>
      <w:marTop w:val="0"/>
      <w:marBottom w:val="0"/>
      <w:divBdr>
        <w:top w:val="none" w:sz="0" w:space="0" w:color="auto"/>
        <w:left w:val="none" w:sz="0" w:space="0" w:color="auto"/>
        <w:bottom w:val="none" w:sz="0" w:space="0" w:color="auto"/>
        <w:right w:val="none" w:sz="0" w:space="0" w:color="auto"/>
      </w:divBdr>
    </w:div>
    <w:div w:id="576743681">
      <w:bodyDiv w:val="1"/>
      <w:marLeft w:val="0"/>
      <w:marRight w:val="0"/>
      <w:marTop w:val="0"/>
      <w:marBottom w:val="0"/>
      <w:divBdr>
        <w:top w:val="none" w:sz="0" w:space="0" w:color="auto"/>
        <w:left w:val="none" w:sz="0" w:space="0" w:color="auto"/>
        <w:bottom w:val="none" w:sz="0" w:space="0" w:color="auto"/>
        <w:right w:val="none" w:sz="0" w:space="0" w:color="auto"/>
      </w:divBdr>
    </w:div>
    <w:div w:id="688025316">
      <w:bodyDiv w:val="1"/>
      <w:marLeft w:val="0"/>
      <w:marRight w:val="0"/>
      <w:marTop w:val="0"/>
      <w:marBottom w:val="0"/>
      <w:divBdr>
        <w:top w:val="none" w:sz="0" w:space="0" w:color="auto"/>
        <w:left w:val="none" w:sz="0" w:space="0" w:color="auto"/>
        <w:bottom w:val="none" w:sz="0" w:space="0" w:color="auto"/>
        <w:right w:val="none" w:sz="0" w:space="0" w:color="auto"/>
      </w:divBdr>
    </w:div>
    <w:div w:id="895706494">
      <w:bodyDiv w:val="1"/>
      <w:marLeft w:val="0"/>
      <w:marRight w:val="0"/>
      <w:marTop w:val="0"/>
      <w:marBottom w:val="0"/>
      <w:divBdr>
        <w:top w:val="none" w:sz="0" w:space="0" w:color="auto"/>
        <w:left w:val="none" w:sz="0" w:space="0" w:color="auto"/>
        <w:bottom w:val="none" w:sz="0" w:space="0" w:color="auto"/>
        <w:right w:val="none" w:sz="0" w:space="0" w:color="auto"/>
      </w:divBdr>
    </w:div>
    <w:div w:id="1205170169">
      <w:bodyDiv w:val="1"/>
      <w:marLeft w:val="0"/>
      <w:marRight w:val="0"/>
      <w:marTop w:val="0"/>
      <w:marBottom w:val="0"/>
      <w:divBdr>
        <w:top w:val="none" w:sz="0" w:space="0" w:color="auto"/>
        <w:left w:val="none" w:sz="0" w:space="0" w:color="auto"/>
        <w:bottom w:val="none" w:sz="0" w:space="0" w:color="auto"/>
        <w:right w:val="none" w:sz="0" w:space="0" w:color="auto"/>
      </w:divBdr>
    </w:div>
    <w:div w:id="17748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956</Words>
  <Characters>5454</Characters>
  <Application>Microsoft Office Word</Application>
  <DocSecurity>0</DocSecurity>
  <Lines>45</Lines>
  <Paragraphs>12</Paragraphs>
  <ScaleCrop>false</ScaleCrop>
  <Company>Microsoft</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cp:keywords/>
  <dc:description/>
  <cp:lastModifiedBy>netuser</cp:lastModifiedBy>
  <cp:revision>13</cp:revision>
  <cp:lastPrinted>2022-07-04T06:50:00Z</cp:lastPrinted>
  <dcterms:created xsi:type="dcterms:W3CDTF">2022-05-27T09:59:00Z</dcterms:created>
  <dcterms:modified xsi:type="dcterms:W3CDTF">2022-07-04T07:26:00Z</dcterms:modified>
</cp:coreProperties>
</file>