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spacing w:line="440" w:lineRule="atLeast"/>
        <w:jc w:val="both"/>
        <w:rPr>
          <w:rFonts w:hint="eastAsia" w:ascii="宋体" w:hAnsi="宋体" w:cs="宋体"/>
          <w:b/>
          <w:kern w:val="2"/>
          <w:szCs w:val="30"/>
          <w:highlight w:val="none"/>
          <w:lang w:eastAsia="zh-CN" w:bidi="ar-SA"/>
        </w:rPr>
      </w:pPr>
      <w:r>
        <w:rPr>
          <w:rFonts w:hint="eastAsia" w:ascii="宋体" w:hAnsi="宋体" w:cs="宋体"/>
          <w:b/>
          <w:kern w:val="2"/>
          <w:szCs w:val="30"/>
          <w:highlight w:val="none"/>
          <w:lang w:val="en-US" w:eastAsia="zh-CN" w:bidi="ar-SA"/>
        </w:rPr>
        <w:t>附件：1、</w:t>
      </w:r>
      <w:r>
        <w:rPr>
          <w:rFonts w:hint="eastAsia" w:ascii="宋体" w:hAnsi="宋体" w:cs="宋体"/>
          <w:b/>
          <w:kern w:val="2"/>
          <w:szCs w:val="30"/>
          <w:highlight w:val="none"/>
          <w:lang w:eastAsia="zh-CN" w:bidi="ar-SA"/>
        </w:rPr>
        <w:t>医疗可回收物处置</w:t>
      </w:r>
      <w:r>
        <w:rPr>
          <w:rFonts w:hint="eastAsia" w:ascii="宋体" w:hAnsi="宋体" w:cs="宋体"/>
          <w:b/>
          <w:kern w:val="2"/>
          <w:szCs w:val="30"/>
          <w:highlight w:val="none"/>
          <w:lang w:val="en-US" w:eastAsia="zh-CN" w:bidi="ar-SA"/>
        </w:rPr>
        <w:t>服务项目院内比选用户</w:t>
      </w:r>
      <w:r>
        <w:rPr>
          <w:rFonts w:hint="eastAsia" w:ascii="宋体" w:hAnsi="宋体" w:cs="宋体"/>
          <w:b/>
          <w:kern w:val="2"/>
          <w:szCs w:val="30"/>
          <w:highlight w:val="none"/>
          <w:lang w:eastAsia="zh-CN" w:bidi="ar-SA"/>
        </w:rPr>
        <w:t>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2" w:firstLineChars="200"/>
        <w:rPr>
          <w:rFonts w:hint="eastAsia" w:ascii="宋体" w:hAnsi="宋体"/>
          <w:b/>
          <w:bCs/>
          <w:sz w:val="21"/>
          <w:szCs w:val="21"/>
          <w:highlight w:val="none"/>
          <w:lang w:val="zh-CN" w:eastAsia="zh-CN"/>
        </w:rPr>
      </w:pPr>
      <w:r>
        <w:rPr>
          <w:rFonts w:hint="eastAsia" w:ascii="宋体" w:hAnsi="宋体"/>
          <w:b/>
          <w:bCs/>
          <w:sz w:val="21"/>
          <w:szCs w:val="21"/>
          <w:highlight w:val="none"/>
          <w:lang w:val="en-US" w:eastAsia="zh-CN"/>
        </w:rPr>
        <w:t>一、</w:t>
      </w:r>
      <w:r>
        <w:rPr>
          <w:rFonts w:hint="eastAsia" w:ascii="宋体" w:hAnsi="宋体"/>
          <w:b/>
          <w:bCs/>
          <w:sz w:val="21"/>
          <w:szCs w:val="21"/>
          <w:highlight w:val="none"/>
          <w:lang w:val="zh-CN" w:eastAsia="zh-CN"/>
        </w:rPr>
        <w:t>项目概况</w:t>
      </w:r>
    </w:p>
    <w:p>
      <w:pPr>
        <w:pStyle w:val="5"/>
        <w:keepNext w:val="0"/>
        <w:keepLines w:val="0"/>
        <w:pageBreakBefore w:val="0"/>
        <w:kinsoku/>
        <w:wordWrap/>
        <w:overflowPunct/>
        <w:topLinePunct w:val="0"/>
        <w:autoSpaceDE/>
        <w:autoSpaceDN/>
        <w:bidi w:val="0"/>
        <w:spacing w:line="440" w:lineRule="atLeas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为配合政府妥善处理医疗机构使用后的未被人体血液、体液、排泄物污染的废医用塑料和废医用玻璃（以下简称：医疗可回收物），按照</w:t>
      </w:r>
      <w:r>
        <w:rPr>
          <w:rFonts w:hint="eastAsia" w:hAnsi="宋体" w:eastAsia="宋体" w:cs="宋体"/>
          <w:sz w:val="21"/>
          <w:szCs w:val="21"/>
          <w:highlight w:val="none"/>
          <w:lang w:val="en-US" w:eastAsia="zh-CN"/>
        </w:rPr>
        <w:t>原</w:t>
      </w:r>
      <w:r>
        <w:rPr>
          <w:rFonts w:hint="eastAsia" w:ascii="宋体" w:hAnsi="宋体" w:eastAsia="宋体" w:cs="宋体"/>
          <w:sz w:val="21"/>
          <w:szCs w:val="21"/>
          <w:highlight w:val="none"/>
          <w:lang w:val="zh-CN" w:eastAsia="zh-CN"/>
        </w:rPr>
        <w:t>广东省卫生计生委等五</w:t>
      </w:r>
      <w:r>
        <w:rPr>
          <w:rFonts w:hint="eastAsia" w:ascii="宋体" w:hAnsi="宋体" w:eastAsia="宋体" w:cs="宋体"/>
          <w:sz w:val="21"/>
          <w:szCs w:val="21"/>
          <w:highlight w:val="none"/>
          <w:lang w:val="en-US" w:eastAsia="zh-CN"/>
        </w:rPr>
        <w:t>部门转发</w:t>
      </w:r>
      <w:r>
        <w:rPr>
          <w:rFonts w:hint="eastAsia" w:ascii="宋体" w:hAnsi="宋体" w:eastAsia="宋体" w:cs="宋体"/>
          <w:sz w:val="21"/>
          <w:szCs w:val="21"/>
          <w:highlight w:val="none"/>
          <w:lang w:val="zh-CN" w:eastAsia="zh-CN"/>
        </w:rPr>
        <w:t>《关于进一步规范医疗废物管理工作的通知》（粤卫函</w:t>
      </w:r>
      <w:r>
        <w:rPr>
          <w:rFonts w:hint="eastAsia" w:ascii="宋体" w:hAnsi="宋体" w:eastAsia="宋体" w:cs="宋体"/>
          <w:sz w:val="21"/>
          <w:szCs w:val="21"/>
          <w:highlight w:val="none"/>
          <w:lang w:val="en-US" w:eastAsia="zh-CN"/>
        </w:rPr>
        <w:t>〔2018〕102号）等法律法规的要求，规范医疗可回收物回收工作。</w:t>
      </w:r>
    </w:p>
    <w:p>
      <w:pPr>
        <w:pStyle w:val="5"/>
        <w:keepNext w:val="0"/>
        <w:keepLines w:val="0"/>
        <w:pageBreakBefore w:val="0"/>
        <w:kinsoku/>
        <w:wordWrap/>
        <w:overflowPunct/>
        <w:topLinePunct w:val="0"/>
        <w:autoSpaceDE/>
        <w:autoSpaceDN/>
        <w:bidi w:val="0"/>
        <w:spacing w:line="440" w:lineRule="atLeast"/>
        <w:ind w:firstLine="420" w:firstLineChars="200"/>
        <w:rPr>
          <w:rFonts w:hint="eastAsia" w:hAnsi="宋体" w:eastAsia="宋体" w:cs="宋体"/>
          <w:sz w:val="21"/>
          <w:szCs w:val="21"/>
          <w:highlight w:val="none"/>
          <w:lang w:val="zh-CN" w:eastAsia="zh-CN"/>
        </w:rPr>
      </w:pPr>
      <w:r>
        <w:rPr>
          <w:rFonts w:hint="eastAsia" w:hAnsi="宋体" w:eastAsia="宋体" w:cs="宋体"/>
          <w:sz w:val="21"/>
          <w:szCs w:val="21"/>
          <w:highlight w:val="none"/>
          <w:lang w:val="en-US" w:eastAsia="zh-CN"/>
        </w:rPr>
        <w:t>广东省人民医院总务处</w:t>
      </w:r>
      <w:r>
        <w:rPr>
          <w:rFonts w:hint="eastAsia" w:hAnsi="宋体" w:eastAsia="宋体" w:cs="宋体"/>
          <w:sz w:val="21"/>
          <w:szCs w:val="21"/>
          <w:highlight w:val="none"/>
          <w:lang w:eastAsia="zh-CN"/>
        </w:rPr>
        <w:t>现就本院</w:t>
      </w:r>
      <w:r>
        <w:rPr>
          <w:rFonts w:hint="eastAsia" w:hAnsi="宋体" w:cs="宋体"/>
          <w:sz w:val="21"/>
          <w:szCs w:val="21"/>
          <w:highlight w:val="none"/>
          <w:lang w:val="zh-CN" w:eastAsia="zh-CN"/>
        </w:rPr>
        <w:t>医疗可回收物回收服务项目</w:t>
      </w:r>
      <w:r>
        <w:rPr>
          <w:rFonts w:hint="eastAsia" w:hAnsi="宋体" w:eastAsia="宋体" w:cs="宋体"/>
          <w:sz w:val="21"/>
          <w:szCs w:val="21"/>
          <w:highlight w:val="none"/>
          <w:lang w:eastAsia="zh-CN"/>
        </w:rPr>
        <w:t>进行院内</w:t>
      </w:r>
      <w:r>
        <w:rPr>
          <w:rFonts w:hint="eastAsia" w:hAnsi="宋体" w:eastAsia="宋体" w:cs="宋体"/>
          <w:sz w:val="21"/>
          <w:szCs w:val="21"/>
          <w:highlight w:val="none"/>
          <w:lang w:val="en-US" w:eastAsia="zh-CN"/>
        </w:rPr>
        <w:t>比选</w:t>
      </w:r>
      <w:r>
        <w:rPr>
          <w:rFonts w:hint="eastAsia" w:hAnsi="宋体" w:eastAsia="宋体" w:cs="宋体"/>
          <w:sz w:val="21"/>
          <w:szCs w:val="21"/>
          <w:highlight w:val="none"/>
          <w:lang w:eastAsia="zh-CN"/>
        </w:rPr>
        <w:t>采购，欢迎专业技术过硬且资质合格的服务商前来</w:t>
      </w:r>
      <w:r>
        <w:rPr>
          <w:rFonts w:hint="eastAsia" w:hAnsi="宋体" w:eastAsia="宋体" w:cs="宋体"/>
          <w:sz w:val="21"/>
          <w:szCs w:val="21"/>
          <w:highlight w:val="none"/>
          <w:lang w:val="en-US" w:eastAsia="zh-CN"/>
        </w:rPr>
        <w:t>参与比选采购活动</w:t>
      </w:r>
      <w:r>
        <w:rPr>
          <w:rFonts w:hint="eastAsia"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2" w:firstLineChars="200"/>
        <w:rPr>
          <w:rFonts w:hint="eastAsia" w:ascii="宋体" w:hAnsi="宋体"/>
          <w:b/>
          <w:bCs/>
          <w:sz w:val="21"/>
          <w:szCs w:val="21"/>
          <w:highlight w:val="none"/>
          <w:lang w:val="zh-CN"/>
        </w:rPr>
      </w:pPr>
      <w:r>
        <w:rPr>
          <w:rFonts w:hint="eastAsia" w:ascii="宋体" w:hAnsi="宋体"/>
          <w:b/>
          <w:bCs/>
          <w:sz w:val="21"/>
          <w:szCs w:val="21"/>
          <w:highlight w:val="none"/>
          <w:lang w:val="en-US" w:eastAsia="zh-CN"/>
        </w:rPr>
        <w:t>二</w:t>
      </w:r>
      <w:r>
        <w:rPr>
          <w:rFonts w:hint="eastAsia" w:ascii="宋体" w:hAnsi="宋体"/>
          <w:b/>
          <w:bCs/>
          <w:sz w:val="21"/>
          <w:szCs w:val="21"/>
          <w:highlight w:val="none"/>
          <w:lang w:val="zh-CN"/>
        </w:rPr>
        <w:t>、项目基本情况</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1、项目名称：广东省人民</w:t>
      </w:r>
      <w:r>
        <w:rPr>
          <w:rFonts w:hint="eastAsia" w:ascii="宋体" w:hAnsi="宋体" w:eastAsia="宋体" w:cs="宋体"/>
          <w:sz w:val="21"/>
          <w:szCs w:val="21"/>
          <w:highlight w:val="none"/>
          <w:lang w:val="zh-CN" w:eastAsia="zh-CN"/>
        </w:rPr>
        <w:t>医院</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医疗可回收物回收服务项目</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2、服务期限：自合同签订生效起2年</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3、结算依据：</w:t>
      </w:r>
      <w:r>
        <w:rPr>
          <w:rFonts w:hint="eastAsia" w:ascii="宋体" w:hAnsi="宋体" w:eastAsia="宋体" w:cs="宋体"/>
          <w:sz w:val="21"/>
          <w:szCs w:val="21"/>
          <w:highlight w:val="none"/>
          <w:u w:val="single"/>
          <w:lang w:val="en-US" w:eastAsia="zh-CN"/>
        </w:rPr>
        <w:t>由服务商按季度按实际回收重量，支付回收款给采购人</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hAnsi="宋体" w:cs="宋体"/>
          <w:sz w:val="21"/>
          <w:szCs w:val="21"/>
          <w:highlight w:val="none"/>
          <w:lang w:val="zh-CN" w:eastAsia="zh-CN"/>
        </w:rPr>
        <w:t>医疗可回收物</w:t>
      </w:r>
      <w:r>
        <w:rPr>
          <w:rFonts w:hint="eastAsia" w:ascii="宋体" w:hAnsi="宋体" w:eastAsia="宋体" w:cs="宋体"/>
          <w:sz w:val="21"/>
          <w:szCs w:val="21"/>
          <w:highlight w:val="none"/>
          <w:lang w:val="en-US" w:eastAsia="zh-CN"/>
        </w:rPr>
        <w:t>估算数据：见下表</w:t>
      </w:r>
    </w:p>
    <w:tbl>
      <w:tblPr>
        <w:tblStyle w:val="10"/>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856"/>
        <w:gridCol w:w="240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2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种类</w:t>
            </w:r>
          </w:p>
        </w:tc>
        <w:tc>
          <w:tcPr>
            <w:tcW w:w="24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重量(估算数)</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纸皮/纸箱/书纸</w:t>
            </w:r>
          </w:p>
        </w:tc>
        <w:tc>
          <w:tcPr>
            <w:tcW w:w="24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约10800公斤/年</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2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塑料输液袋（瓶）</w:t>
            </w:r>
          </w:p>
        </w:tc>
        <w:tc>
          <w:tcPr>
            <w:tcW w:w="24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约36,000公斤/年</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2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AB胶桶</w:t>
            </w:r>
            <w:r>
              <w:rPr>
                <w:rFonts w:hint="eastAsia" w:ascii="宋体" w:hAnsi="宋体" w:eastAsia="宋体" w:cs="宋体"/>
                <w:sz w:val="18"/>
                <w:szCs w:val="18"/>
                <w:highlight w:val="none"/>
                <w:lang w:val="en-US" w:eastAsia="zh-CN"/>
              </w:rPr>
              <w:t>（10L /个）</w:t>
            </w:r>
          </w:p>
        </w:tc>
        <w:tc>
          <w:tcPr>
            <w:tcW w:w="24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约1,200个/年</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kern w:val="2"/>
                <w:sz w:val="16"/>
                <w:szCs w:val="16"/>
                <w:highlight w:val="none"/>
                <w:lang w:val="en-US" w:eastAsia="zh-CN" w:bidi="ar-SA"/>
              </w:rPr>
            </w:pPr>
            <w:r>
              <w:rPr>
                <w:rFonts w:hint="eastAsia" w:ascii="宋体" w:hAnsi="宋体" w:eastAsia="宋体" w:cs="宋体"/>
                <w:sz w:val="21"/>
                <w:szCs w:val="21"/>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2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塑料</w:t>
            </w:r>
            <w:r>
              <w:rPr>
                <w:rFonts w:hint="eastAsia" w:ascii="宋体" w:hAnsi="宋体" w:eastAsia="宋体" w:cs="宋体"/>
                <w:sz w:val="18"/>
                <w:szCs w:val="18"/>
                <w:highlight w:val="none"/>
                <w:lang w:val="en-US" w:eastAsia="zh-CN"/>
              </w:rPr>
              <w:t>（胶瓶、胶盆桶等）</w:t>
            </w:r>
          </w:p>
        </w:tc>
        <w:tc>
          <w:tcPr>
            <w:tcW w:w="24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约3,600公斤/年</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废医用玻璃瓶</w:t>
            </w:r>
          </w:p>
        </w:tc>
        <w:tc>
          <w:tcPr>
            <w:tcW w:w="24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约120,000公斤/年</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25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    计</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sz w:val="21"/>
                <w:szCs w:val="21"/>
                <w:highlight w:val="none"/>
                <w:lang w:val="en-US" w:eastAsia="zh-CN"/>
              </w:rPr>
            </w:pPr>
          </w:p>
        </w:tc>
      </w:tr>
    </w:tbl>
    <w:p>
      <w:pPr>
        <w:pStyle w:val="5"/>
        <w:keepNext w:val="0"/>
        <w:keepLines w:val="0"/>
        <w:pageBreakBefore w:val="0"/>
        <w:kinsoku/>
        <w:wordWrap/>
        <w:overflowPunct/>
        <w:topLinePunct w:val="0"/>
        <w:autoSpaceDE/>
        <w:autoSpaceDN/>
        <w:bidi w:val="0"/>
        <w:spacing w:line="440" w:lineRule="atLeast"/>
        <w:rPr>
          <w:rFonts w:hint="eastAsia"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采购内容及方式：本项目确定一家成交服务商，为采购人提供</w:t>
      </w:r>
      <w:r>
        <w:rPr>
          <w:rFonts w:hint="eastAsia" w:ascii="宋体" w:hAnsi="宋体" w:eastAsia="宋体" w:cs="宋体"/>
          <w:sz w:val="21"/>
          <w:szCs w:val="21"/>
          <w:highlight w:val="none"/>
          <w:lang w:val="en-US" w:eastAsia="zh-CN"/>
        </w:rPr>
        <w:t>医疗可回收物回收服务</w:t>
      </w:r>
      <w:r>
        <w:rPr>
          <w:rFonts w:hint="eastAsia" w:hAnsi="宋体" w:eastAsia="宋体" w:cs="宋体"/>
          <w:sz w:val="21"/>
          <w:szCs w:val="21"/>
          <w:highlight w:val="none"/>
          <w:lang w:val="en-US" w:eastAsia="zh-CN"/>
        </w:rPr>
        <w:t>的</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。具体要求采用</w:t>
      </w:r>
      <w:r>
        <w:rPr>
          <w:rFonts w:hint="eastAsia" w:hAnsi="宋体" w:eastAsia="宋体" w:cs="宋体"/>
          <w:sz w:val="21"/>
          <w:szCs w:val="21"/>
          <w:highlight w:val="none"/>
          <w:lang w:val="en-US" w:eastAsia="zh-CN"/>
        </w:rPr>
        <w:t>院内比选</w:t>
      </w:r>
      <w:r>
        <w:rPr>
          <w:rFonts w:hint="eastAsia" w:ascii="宋体" w:hAnsi="宋体" w:eastAsia="宋体" w:cs="宋体"/>
          <w:sz w:val="21"/>
          <w:szCs w:val="21"/>
          <w:highlight w:val="none"/>
          <w:lang w:eastAsia="zh-CN"/>
        </w:rPr>
        <w:t>方式采购，采用</w:t>
      </w:r>
      <w:r>
        <w:rPr>
          <w:rFonts w:hint="eastAsia" w:ascii="宋体" w:hAnsi="宋体" w:eastAsia="宋体" w:cs="宋体"/>
          <w:sz w:val="21"/>
          <w:szCs w:val="21"/>
          <w:highlight w:val="none"/>
          <w:lang w:val="zh-CN" w:eastAsia="zh-CN"/>
        </w:rPr>
        <w:t>最高价成交法</w:t>
      </w:r>
      <w:r>
        <w:rPr>
          <w:rFonts w:hint="eastAsia" w:ascii="宋体" w:hAnsi="宋体" w:eastAsia="宋体" w:cs="宋体"/>
          <w:sz w:val="21"/>
          <w:szCs w:val="21"/>
          <w:highlight w:val="none"/>
          <w:lang w:eastAsia="zh-CN"/>
        </w:rPr>
        <w:t>。</w:t>
      </w:r>
    </w:p>
    <w:p>
      <w:pPr>
        <w:pStyle w:val="5"/>
        <w:keepNext w:val="0"/>
        <w:keepLines w:val="0"/>
        <w:pageBreakBefore w:val="0"/>
        <w:kinsoku/>
        <w:wordWrap/>
        <w:overflowPunct/>
        <w:topLinePunct w:val="0"/>
        <w:autoSpaceDE/>
        <w:autoSpaceDN/>
        <w:bidi w:val="0"/>
        <w:spacing w:line="440" w:lineRule="atLeas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报价方式：</w:t>
      </w:r>
      <w:r>
        <w:rPr>
          <w:rFonts w:hint="eastAsia" w:ascii="宋体" w:hAnsi="宋体" w:eastAsia="宋体" w:cs="宋体"/>
          <w:sz w:val="21"/>
          <w:szCs w:val="21"/>
          <w:highlight w:val="none"/>
          <w:u w:val="single"/>
          <w:lang w:eastAsia="zh-CN"/>
        </w:rPr>
        <w:t>响应文件中的报价即为</w:t>
      </w:r>
      <w:r>
        <w:rPr>
          <w:rFonts w:hint="eastAsia" w:hAnsi="宋体" w:eastAsia="宋体" w:cs="宋体"/>
          <w:sz w:val="21"/>
          <w:szCs w:val="21"/>
          <w:highlight w:val="none"/>
          <w:u w:val="single"/>
          <w:lang w:val="en-US" w:eastAsia="zh-CN"/>
        </w:rPr>
        <w:t>最终</w:t>
      </w:r>
      <w:r>
        <w:rPr>
          <w:rFonts w:hint="eastAsia" w:ascii="宋体" w:hAnsi="宋体" w:eastAsia="宋体" w:cs="宋体"/>
          <w:sz w:val="21"/>
          <w:szCs w:val="21"/>
          <w:highlight w:val="none"/>
          <w:u w:val="single"/>
          <w:lang w:eastAsia="zh-CN"/>
        </w:rPr>
        <w:t>报价</w:t>
      </w:r>
      <w:r>
        <w:rPr>
          <w:rFonts w:hint="eastAsia" w:ascii="宋体" w:hAnsi="宋体" w:eastAsia="宋体" w:cs="宋体"/>
          <w:sz w:val="21"/>
          <w:szCs w:val="21"/>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2" w:firstLineChars="200"/>
        <w:rPr>
          <w:rFonts w:hint="eastAsia" w:ascii="宋体" w:hAnsi="宋体" w:eastAsia="宋体" w:cs="Times New Roman"/>
          <w:b/>
          <w:bCs/>
          <w:sz w:val="21"/>
          <w:szCs w:val="21"/>
          <w:highlight w:val="none"/>
          <w:lang w:val="zh-CN" w:eastAsia="zh-CN"/>
        </w:rPr>
      </w:pPr>
      <w:r>
        <w:rPr>
          <w:rFonts w:hint="eastAsia" w:ascii="宋体" w:hAnsi="宋体" w:eastAsia="宋体" w:cs="Times New Roman"/>
          <w:b/>
          <w:bCs/>
          <w:sz w:val="21"/>
          <w:szCs w:val="21"/>
          <w:highlight w:val="none"/>
          <w:lang w:val="en-US" w:eastAsia="zh-CN"/>
        </w:rPr>
        <w:t>三</w:t>
      </w:r>
      <w:r>
        <w:rPr>
          <w:rFonts w:hint="eastAsia" w:ascii="宋体" w:hAnsi="宋体" w:eastAsia="宋体" w:cs="Times New Roman"/>
          <w:b/>
          <w:bCs/>
          <w:sz w:val="21"/>
          <w:szCs w:val="21"/>
          <w:highlight w:val="none"/>
          <w:lang w:val="zh-CN" w:eastAsia="zh-CN"/>
        </w:rPr>
        <w:t>、报价方式</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sz w:val="21"/>
          <w:szCs w:val="21"/>
          <w:highlight w:val="none"/>
          <w:lang w:eastAsia="zh-CN"/>
        </w:rPr>
      </w:pPr>
      <w:r>
        <w:rPr>
          <w:rFonts w:hint="eastAsia" w:ascii="宋体" w:hAnsi="宋体"/>
          <w:sz w:val="21"/>
          <w:szCs w:val="21"/>
          <w:highlight w:val="none"/>
          <w:lang w:val="en-US" w:eastAsia="zh-CN"/>
        </w:rPr>
        <w:t>1、</w:t>
      </w:r>
      <w:r>
        <w:rPr>
          <w:rFonts w:hint="eastAsia" w:ascii="宋体" w:hAnsi="宋体"/>
          <w:sz w:val="21"/>
          <w:szCs w:val="21"/>
          <w:highlight w:val="none"/>
          <w:lang w:eastAsia="zh-CN"/>
        </w:rPr>
        <w:t>响应服务商须对本项目的全部内容进行报价，如有缺漏，将导致报价无效。</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b w:val="0"/>
          <w:bCs w:val="0"/>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响应文件报价为最终</w:t>
      </w:r>
      <w:r>
        <w:rPr>
          <w:rFonts w:hint="eastAsia" w:ascii="宋体" w:hAnsi="宋体" w:eastAsia="宋体" w:cs="宋体"/>
          <w:color w:val="auto"/>
          <w:sz w:val="21"/>
          <w:szCs w:val="21"/>
          <w:highlight w:val="none"/>
          <w:lang w:eastAsia="zh-CN"/>
        </w:rPr>
        <w:t>报价</w:t>
      </w:r>
      <w:r>
        <w:rPr>
          <w:rFonts w:hint="eastAsia" w:ascii="宋体" w:hAnsi="宋体"/>
          <w:b w:val="0"/>
          <w:bCs w:val="0"/>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sz w:val="21"/>
          <w:szCs w:val="21"/>
          <w:highlight w:val="none"/>
          <w:lang w:eastAsia="zh-CN"/>
        </w:rPr>
      </w:pPr>
      <w:r>
        <w:rPr>
          <w:rFonts w:hint="eastAsia" w:ascii="宋体" w:hAnsi="宋体"/>
          <w:sz w:val="21"/>
          <w:szCs w:val="21"/>
          <w:highlight w:val="none"/>
          <w:lang w:val="en-US" w:eastAsia="zh-CN"/>
        </w:rPr>
        <w:t>3、</w:t>
      </w:r>
      <w:r>
        <w:rPr>
          <w:rFonts w:hint="eastAsia" w:ascii="宋体" w:hAnsi="宋体"/>
          <w:sz w:val="21"/>
          <w:szCs w:val="21"/>
          <w:highlight w:val="none"/>
          <w:lang w:eastAsia="zh-CN"/>
        </w:rPr>
        <w:t>报价格式可参考</w:t>
      </w:r>
      <w:r>
        <w:rPr>
          <w:rFonts w:hint="eastAsia" w:ascii="宋体" w:hAnsi="宋体"/>
          <w:sz w:val="21"/>
          <w:szCs w:val="21"/>
          <w:highlight w:val="none"/>
          <w:lang w:val="en-US" w:eastAsia="zh-CN"/>
        </w:rPr>
        <w:t>《</w:t>
      </w:r>
      <w:r>
        <w:rPr>
          <w:rFonts w:hint="eastAsia" w:ascii="宋体" w:hAnsi="宋体"/>
          <w:sz w:val="21"/>
          <w:szCs w:val="21"/>
          <w:highlight w:val="none"/>
          <w:lang w:eastAsia="zh-CN"/>
        </w:rPr>
        <w:t>报价表</w:t>
      </w:r>
      <w:r>
        <w:rPr>
          <w:rFonts w:hint="eastAsia" w:ascii="宋体" w:hAnsi="宋体"/>
          <w:sz w:val="21"/>
          <w:szCs w:val="21"/>
          <w:highlight w:val="none"/>
          <w:lang w:val="en-US" w:eastAsia="zh-CN"/>
        </w:rPr>
        <w:t>》</w:t>
      </w:r>
      <w:r>
        <w:rPr>
          <w:rFonts w:hint="eastAsia" w:ascii="宋体" w:hAnsi="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2" w:firstLineChars="200"/>
        <w:rPr>
          <w:rFonts w:hint="eastAsia" w:ascii="宋体" w:hAnsi="宋体" w:eastAsia="宋体" w:cs="Times New Roman"/>
          <w:b/>
          <w:bCs/>
          <w:sz w:val="21"/>
          <w:szCs w:val="21"/>
          <w:highlight w:val="none"/>
          <w:lang w:val="zh-CN" w:eastAsia="zh-CN"/>
        </w:rPr>
      </w:pPr>
      <w:r>
        <w:rPr>
          <w:rFonts w:hint="eastAsia" w:ascii="宋体" w:hAnsi="宋体" w:eastAsia="宋体" w:cs="Times New Roman"/>
          <w:b/>
          <w:bCs/>
          <w:sz w:val="21"/>
          <w:szCs w:val="21"/>
          <w:highlight w:val="none"/>
          <w:lang w:val="en-US" w:eastAsia="zh-CN"/>
        </w:rPr>
        <w:t>四</w:t>
      </w:r>
      <w:r>
        <w:rPr>
          <w:rFonts w:hint="eastAsia" w:ascii="宋体" w:hAnsi="宋体" w:eastAsia="宋体" w:cs="Times New Roman"/>
          <w:b/>
          <w:bCs/>
          <w:sz w:val="21"/>
          <w:szCs w:val="21"/>
          <w:highlight w:val="none"/>
          <w:lang w:val="zh-CN" w:eastAsia="zh-CN"/>
        </w:rPr>
        <w:t>、</w:t>
      </w:r>
      <w:bookmarkStart w:id="0" w:name="OLE_LINK9"/>
      <w:r>
        <w:rPr>
          <w:rFonts w:hint="eastAsia" w:ascii="宋体" w:hAnsi="宋体" w:eastAsia="宋体" w:cs="Times New Roman"/>
          <w:b/>
          <w:bCs/>
          <w:sz w:val="21"/>
          <w:szCs w:val="21"/>
          <w:highlight w:val="none"/>
          <w:lang w:val="zh-CN" w:eastAsia="zh-CN"/>
        </w:rPr>
        <w:t>服务范围及内容</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eastAsia="zh-CN"/>
        </w:rPr>
        <w:t>成交服务商在塑料输液（瓶）袋、AB胶桶、玻璃瓶（如用后的青霉素瓶等）等无害化处理过程中，应该符合国家法律规定的环保和消防要求和标准。</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lang w:eastAsia="zh-CN"/>
        </w:rPr>
        <w:t>成交服务商</w:t>
      </w:r>
      <w:r>
        <w:rPr>
          <w:rFonts w:hint="eastAsia" w:ascii="宋体" w:hAnsi="宋体" w:eastAsia="宋体" w:cs="Times New Roman"/>
          <w:sz w:val="21"/>
          <w:szCs w:val="21"/>
          <w:highlight w:val="none"/>
          <w:lang w:val="en-US" w:eastAsia="zh-CN"/>
        </w:rPr>
        <w:t>需承诺协助采购人完成到科室</w:t>
      </w:r>
      <w:r>
        <w:rPr>
          <w:rFonts w:hint="eastAsia" w:ascii="宋体" w:hAnsi="宋体" w:eastAsia="宋体" w:cs="Times New Roman"/>
          <w:sz w:val="21"/>
          <w:szCs w:val="21"/>
          <w:highlight w:val="none"/>
          <w:lang w:eastAsia="zh-CN"/>
        </w:rPr>
        <w:t>收集</w:t>
      </w:r>
      <w:r>
        <w:rPr>
          <w:rFonts w:hint="eastAsia" w:ascii="宋体" w:hAnsi="宋体" w:eastAsia="宋体" w:cs="Times New Roman"/>
          <w:sz w:val="21"/>
          <w:szCs w:val="21"/>
          <w:highlight w:val="none"/>
          <w:lang w:val="en-US" w:eastAsia="zh-CN"/>
        </w:rPr>
        <w:t>收运可回收物资服务</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确保采购人科室产生的</w:t>
      </w:r>
      <w:r>
        <w:rPr>
          <w:rFonts w:hint="eastAsia" w:ascii="宋体" w:hAnsi="宋体" w:eastAsia="宋体" w:cs="Times New Roman"/>
          <w:sz w:val="21"/>
          <w:szCs w:val="21"/>
          <w:highlight w:val="none"/>
          <w:lang w:eastAsia="zh-CN"/>
        </w:rPr>
        <w:t>塑料输液（瓶）袋、AB胶桶、玻璃瓶</w:t>
      </w:r>
      <w:r>
        <w:rPr>
          <w:rFonts w:hint="eastAsia" w:ascii="宋体" w:hAnsi="宋体" w:eastAsia="宋体" w:cs="Times New Roman"/>
          <w:sz w:val="21"/>
          <w:szCs w:val="21"/>
          <w:highlight w:val="none"/>
          <w:lang w:val="en-US" w:eastAsia="zh-CN"/>
        </w:rPr>
        <w:t>等可回收物能及时清运，做到日产日清。</w:t>
      </w:r>
      <w:r>
        <w:rPr>
          <w:rFonts w:hint="eastAsia" w:ascii="宋体" w:hAnsi="宋体" w:eastAsia="宋体" w:cs="Times New Roman"/>
          <w:sz w:val="21"/>
          <w:szCs w:val="21"/>
          <w:highlight w:val="none"/>
          <w:lang w:eastAsia="zh-CN"/>
        </w:rPr>
        <w:t>如采购人遇上级相关部门检查，成交服务商在接到采购人通知后需</w:t>
      </w:r>
      <w:r>
        <w:rPr>
          <w:rFonts w:hint="eastAsia" w:ascii="宋体" w:hAnsi="宋体" w:eastAsia="宋体" w:cs="Times New Roman"/>
          <w:sz w:val="21"/>
          <w:szCs w:val="21"/>
          <w:highlight w:val="none"/>
          <w:lang w:val="en-US" w:eastAsia="zh-CN"/>
        </w:rPr>
        <w:t>2小时内</w:t>
      </w:r>
      <w:r>
        <w:rPr>
          <w:rFonts w:hint="eastAsia" w:ascii="宋体" w:hAnsi="宋体" w:eastAsia="宋体" w:cs="Times New Roman"/>
          <w:sz w:val="21"/>
          <w:szCs w:val="21"/>
          <w:highlight w:val="none"/>
          <w:lang w:eastAsia="zh-CN"/>
        </w:rPr>
        <w:t>到采购人院内收集清理</w:t>
      </w:r>
      <w:r>
        <w:rPr>
          <w:rFonts w:hint="eastAsia" w:ascii="宋体" w:hAnsi="宋体" w:eastAsia="宋体" w:cs="Times New Roman"/>
          <w:sz w:val="21"/>
          <w:szCs w:val="21"/>
          <w:highlight w:val="none"/>
          <w:lang w:val="en-US" w:eastAsia="zh-CN"/>
        </w:rPr>
        <w:t>处置</w:t>
      </w:r>
      <w:r>
        <w:rPr>
          <w:rFonts w:hint="eastAsia" w:ascii="宋体" w:hAnsi="宋体" w:eastAsia="宋体" w:cs="Times New Roman"/>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lang w:eastAsia="zh-CN"/>
        </w:rPr>
        <w:t>成交服务商回收废物与采购人交接后，废物管理责任归成交服务商。成交服务商要严格管控回收废物的流向，杜绝外泄外漏。由此产生的不良后果及危害，由成交服务商负全责，且采购人有权单方解除合同。</w:t>
      </w:r>
      <w:bookmarkStart w:id="1" w:name="_GoBack"/>
      <w:bookmarkEnd w:id="1"/>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lang w:eastAsia="zh-CN"/>
        </w:rPr>
        <w:t>除遇不可抗力情况发生，成交服务商必须严格执行协议规定的义务。</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lang w:eastAsia="zh-CN"/>
        </w:rPr>
        <w:t>成交服务商对协议规定的可回收医废物品必须全部毁形处理。可回收医废物品再生处理后，再生产品不能用于原用途，不违反国家环保相关规定，以不危害人体健康为原则。如违反相关法律法规及行业标准，造成的一切后果由成交服务商承担，与采购人无关。</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6、</w:t>
      </w:r>
      <w:r>
        <w:rPr>
          <w:rFonts w:hint="eastAsia" w:ascii="宋体" w:hAnsi="宋体" w:eastAsia="宋体" w:cs="Times New Roman"/>
          <w:sz w:val="21"/>
          <w:szCs w:val="21"/>
          <w:highlight w:val="none"/>
          <w:lang w:eastAsia="zh-CN"/>
        </w:rPr>
        <w:t>保证工作人员不盗窃任何财物（采购人财物、病人财物等）；保证不回收医疗废物（针头、棉签、血袋、尿袋、医疗废物包装袋等）和不可回收物。</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7、</w:t>
      </w:r>
      <w:r>
        <w:rPr>
          <w:rFonts w:hint="eastAsia" w:ascii="宋体" w:hAnsi="宋体" w:eastAsia="宋体" w:cs="Times New Roman"/>
          <w:sz w:val="21"/>
          <w:szCs w:val="21"/>
          <w:highlight w:val="none"/>
          <w:lang w:eastAsia="zh-CN"/>
        </w:rPr>
        <w:t>成交服务商为采购人提供可回收医废物品清运编织袋(为响应环保可提供二手编织袋），成交服务商向采购人免费提供收集器。</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8、</w:t>
      </w:r>
      <w:r>
        <w:rPr>
          <w:rFonts w:hint="eastAsia" w:ascii="宋体" w:hAnsi="宋体" w:eastAsia="宋体" w:cs="Times New Roman"/>
          <w:sz w:val="21"/>
          <w:szCs w:val="21"/>
          <w:highlight w:val="none"/>
          <w:lang w:eastAsia="zh-CN"/>
        </w:rPr>
        <w:t>成交服务商向采购人免费提供分类标签及标识（</w:t>
      </w:r>
      <w:r>
        <w:rPr>
          <w:rFonts w:hint="eastAsia" w:ascii="宋体" w:hAnsi="宋体" w:eastAsia="宋体" w:cs="Times New Roman"/>
          <w:sz w:val="21"/>
          <w:szCs w:val="21"/>
          <w:highlight w:val="none"/>
          <w:lang w:val="en-US" w:eastAsia="zh-CN"/>
        </w:rPr>
        <w:t>标签及标识参考广州市区三甲综合医院标准，如广州医科大学附属的医院</w:t>
      </w:r>
      <w:r>
        <w:rPr>
          <w:rFonts w:hint="eastAsia" w:ascii="宋体" w:hAnsi="宋体" w:eastAsia="宋体" w:cs="Times New Roman"/>
          <w:sz w:val="21"/>
          <w:szCs w:val="21"/>
          <w:highlight w:val="none"/>
          <w:lang w:eastAsia="zh-CN"/>
        </w:rPr>
        <w:t>）；成交服务商可为采购人开展医用可回收废品分类培训。</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9、</w:t>
      </w:r>
      <w:r>
        <w:rPr>
          <w:rFonts w:hint="eastAsia" w:ascii="宋体" w:hAnsi="宋体" w:eastAsia="宋体" w:cs="Times New Roman"/>
          <w:sz w:val="21"/>
          <w:szCs w:val="21"/>
          <w:highlight w:val="none"/>
          <w:lang w:eastAsia="zh-CN"/>
        </w:rPr>
        <w:t>成交服务商应在下一季度开始的第一个月的25日前支付上一季度的货款，需按时结算医院货款，不得无故拖欠。如需延时付款，应及时书面通知采购人。若无书面通知又拖欠医院费用采购人可按货款的5%收取滞纳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2" w:firstLineChars="200"/>
        <w:rPr>
          <w:rFonts w:hint="eastAsia" w:ascii="宋体" w:hAnsi="宋体" w:eastAsia="宋体" w:cs="Times New Roman"/>
          <w:b/>
          <w:bCs/>
          <w:sz w:val="21"/>
          <w:szCs w:val="21"/>
          <w:highlight w:val="none"/>
          <w:lang w:val="zh-CN" w:eastAsia="zh-CN"/>
        </w:rPr>
      </w:pPr>
      <w:r>
        <w:rPr>
          <w:rFonts w:hint="eastAsia" w:ascii="宋体" w:hAnsi="宋体" w:eastAsia="宋体" w:cs="Times New Roman"/>
          <w:b/>
          <w:bCs/>
          <w:sz w:val="21"/>
          <w:szCs w:val="21"/>
          <w:highlight w:val="none"/>
          <w:lang w:val="en-US" w:eastAsia="zh-CN"/>
        </w:rPr>
        <w:t>五</w:t>
      </w:r>
      <w:r>
        <w:rPr>
          <w:rFonts w:hint="eastAsia" w:ascii="宋体" w:hAnsi="宋体" w:eastAsia="宋体" w:cs="Times New Roman"/>
          <w:b/>
          <w:bCs/>
          <w:sz w:val="21"/>
          <w:szCs w:val="21"/>
          <w:highlight w:val="none"/>
          <w:lang w:val="zh-CN" w:eastAsia="zh-CN"/>
        </w:rPr>
        <w:t>、交接事项</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eastAsia="zh-CN"/>
        </w:rPr>
        <w:t>收集：由采购人驻场物业公司或者采购人的工作人员收集、记重、计量。计量以成交服务商清运时实际数量为准。</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lang w:eastAsia="zh-CN"/>
        </w:rPr>
        <w:t>暂存：采购人的收集人员应将可回收医废物品暂存采购人指定地方，并保证场地卫生整洁，防火安全。</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lang w:eastAsia="zh-CN"/>
        </w:rPr>
        <w:t>清运：按采购人要求，成交服务商</w:t>
      </w:r>
      <w:r>
        <w:rPr>
          <w:rFonts w:hint="eastAsia" w:ascii="宋体" w:hAnsi="宋体" w:eastAsia="宋体" w:cs="Times New Roman"/>
          <w:sz w:val="21"/>
          <w:szCs w:val="21"/>
          <w:highlight w:val="none"/>
          <w:lang w:val="en-US" w:eastAsia="zh-CN"/>
        </w:rPr>
        <w:t>每天派驻员工到采购人各科室</w:t>
      </w:r>
      <w:r>
        <w:rPr>
          <w:rFonts w:hint="eastAsia" w:ascii="宋体" w:hAnsi="宋体" w:eastAsia="宋体" w:cs="Times New Roman"/>
          <w:sz w:val="21"/>
          <w:szCs w:val="21"/>
          <w:highlight w:val="none"/>
          <w:lang w:eastAsia="zh-CN"/>
        </w:rPr>
        <w:t>上门收集。采购人配合成交服务商统一清运调度安排，允许成交服务商在同区域多点清运，节约双方成本，但必须保证将采购人暂存间的可回收医废物品全部清理完毕。清运时，由采购人的指定人员在《环保服务单》签字，以保证可回收医废物品不外流，保证双方权责清晰。</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lang w:eastAsia="zh-CN"/>
        </w:rPr>
      </w:pP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lang w:eastAsia="zh-CN"/>
        </w:rPr>
        <w:t>如一方因不可抗力导致直接影响合同的履行，应及时通知另一方，以便采取应急措施。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2" w:firstLineChars="200"/>
        <w:rPr>
          <w:rFonts w:hint="eastAsia" w:ascii="宋体" w:hAnsi="宋体" w:eastAsia="宋体" w:cs="Times New Roman"/>
          <w:b/>
          <w:bCs/>
          <w:sz w:val="21"/>
          <w:szCs w:val="21"/>
          <w:highlight w:val="none"/>
          <w:lang w:val="zh-CN" w:eastAsia="zh-CN"/>
        </w:rPr>
      </w:pPr>
      <w:r>
        <w:rPr>
          <w:rFonts w:hint="eastAsia" w:ascii="宋体" w:hAnsi="宋体" w:eastAsia="宋体" w:cs="Times New Roman"/>
          <w:b/>
          <w:bCs/>
          <w:sz w:val="21"/>
          <w:szCs w:val="21"/>
          <w:highlight w:val="none"/>
          <w:lang w:val="en-US" w:eastAsia="zh-CN"/>
        </w:rPr>
        <w:t>六</w:t>
      </w:r>
      <w:r>
        <w:rPr>
          <w:rFonts w:hint="eastAsia" w:ascii="宋体" w:hAnsi="宋体" w:eastAsia="宋体" w:cs="Times New Roman"/>
          <w:b/>
          <w:bCs/>
          <w:sz w:val="21"/>
          <w:szCs w:val="21"/>
          <w:highlight w:val="none"/>
          <w:lang w:val="zh-CN" w:eastAsia="zh-CN"/>
        </w:rPr>
        <w:t>、违约责任</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eastAsia="zh-CN"/>
        </w:rPr>
        <w:t>除不可抗力(包括国家政策法令)的原因外,任何一方无正当理由不履行协议。若任何一方违约，违约方应在另一方发出要求纠正违约的书面通知后</w:t>
      </w:r>
      <w:r>
        <w:rPr>
          <w:rFonts w:hint="eastAsia" w:ascii="宋体" w:hAnsi="宋体" w:eastAsia="宋体" w:cs="Times New Roman"/>
          <w:sz w:val="21"/>
          <w:szCs w:val="21"/>
          <w:highlight w:val="none"/>
          <w:lang w:val="en-US" w:eastAsia="zh-CN"/>
        </w:rPr>
        <w:t>30天之内补救该违约。如果补救未能在上述期间实现，则非违约方有权以书面通知的方式终止本合同，并有权获得违约方作出的与该违约有关的或因该违约产生的所有实际损害及损失的完全赔偿。</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如成交服务商出现相关资质证书有限期届满未依法申请延续、或申请未被批准、或在合同服务期内资质证书被撤消、撤回、吊销等不具备履约能力的情况时，采购人可无条件解除合同，并由成交服务商承担相关法律责任。</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3、如成交服务商未能按国家环保相关规定处理可回收医废物品的，采购人可无条件解除合同，并由成交服务商承担相关法律责任。</w:t>
      </w:r>
    </w:p>
    <w:p>
      <w:pPr>
        <w:keepNext w:val="0"/>
        <w:keepLines w:val="0"/>
        <w:pageBreakBefore w:val="0"/>
        <w:widowControl/>
        <w:kinsoku/>
        <w:wordWrap/>
        <w:overflowPunct/>
        <w:topLinePunct w:val="0"/>
        <w:autoSpaceDE/>
        <w:autoSpaceDN/>
        <w:bidi w:val="0"/>
        <w:adjustRightInd w:val="0"/>
        <w:snapToGrid w:val="0"/>
        <w:spacing w:line="460" w:lineRule="exact"/>
        <w:ind w:firstLine="480"/>
        <w:textAlignment w:val="auto"/>
        <w:outlineLvl w:val="9"/>
        <w:rPr>
          <w:rFonts w:hint="eastAsia"/>
          <w:lang w:val="zh-CN" w:eastAsia="zh-CN"/>
        </w:rPr>
      </w:pPr>
      <w:r>
        <w:rPr>
          <w:rFonts w:hint="eastAsia" w:ascii="宋体" w:hAnsi="宋体" w:eastAsia="宋体" w:cs="Times New Roman"/>
          <w:sz w:val="21"/>
          <w:szCs w:val="21"/>
          <w:highlight w:val="none"/>
          <w:lang w:val="en-US" w:eastAsia="zh-CN"/>
        </w:rPr>
        <w:t>4、如因成交服务商未及时为采购人清运可回收医废物品，导致采购人被上级相关部门通报批评的，由成交服务商负责。</w:t>
      </w:r>
    </w:p>
    <w:bookmarkEnd w:id="0"/>
    <w:p>
      <w:pPr>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YTgyOTdiYTJlMzgzZTQ0YmVlZGNmZWVkZGE1MmEifQ=="/>
  </w:docVars>
  <w:rsids>
    <w:rsidRoot w:val="001A75CC"/>
    <w:rsid w:val="000D46A5"/>
    <w:rsid w:val="001A75CC"/>
    <w:rsid w:val="00564A78"/>
    <w:rsid w:val="005C6089"/>
    <w:rsid w:val="00645684"/>
    <w:rsid w:val="00765CCC"/>
    <w:rsid w:val="00902AD1"/>
    <w:rsid w:val="00A211AF"/>
    <w:rsid w:val="00C67EBF"/>
    <w:rsid w:val="00D156CD"/>
    <w:rsid w:val="00DE2FD2"/>
    <w:rsid w:val="00DF7166"/>
    <w:rsid w:val="00ED5DB0"/>
    <w:rsid w:val="02E47E27"/>
    <w:rsid w:val="0449731D"/>
    <w:rsid w:val="04D96A6F"/>
    <w:rsid w:val="0635214A"/>
    <w:rsid w:val="0E5209BA"/>
    <w:rsid w:val="12F9640D"/>
    <w:rsid w:val="217D3F25"/>
    <w:rsid w:val="4585216B"/>
    <w:rsid w:val="463A38D2"/>
    <w:rsid w:val="498D5A7E"/>
    <w:rsid w:val="4E8800AF"/>
    <w:rsid w:val="544A72BD"/>
    <w:rsid w:val="68A054F8"/>
    <w:rsid w:val="6BB4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720" w:lineRule="auto"/>
      <w:ind w:firstLine="0" w:firstLineChars="0"/>
      <w:jc w:val="center"/>
      <w:outlineLvl w:val="0"/>
    </w:pPr>
    <w:rPr>
      <w:b/>
      <w:kern w:val="44"/>
      <w:sz w:val="30"/>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5">
    <w:name w:val="Plain Text"/>
    <w:basedOn w:val="1"/>
    <w:qFormat/>
    <w:uiPriority w:val="0"/>
    <w:rPr>
      <w:rFonts w:ascii="宋体" w:hAnsi="Courier New"/>
      <w:kern w:val="2"/>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Body Text 21"/>
    <w:basedOn w:val="1"/>
    <w:qFormat/>
    <w:uiPriority w:val="0"/>
    <w:pPr>
      <w:adjustRightInd w:val="0"/>
      <w:spacing w:line="240" w:lineRule="exact"/>
      <w:textAlignment w:val="baseline"/>
    </w:pPr>
    <w:rPr>
      <w:rFonts w:ascii="宋体"/>
      <w:kern w:val="0"/>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2000</Words>
  <Characters>2036</Characters>
  <Lines>4</Lines>
  <Paragraphs>1</Paragraphs>
  <TotalTime>4</TotalTime>
  <ScaleCrop>false</ScaleCrop>
  <LinksUpToDate>false</LinksUpToDate>
  <CharactersWithSpaces>2042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2021-05-11T01:31:00Z</dcterms:created>
  <dc:creator>levono</dc:creator>
  <cp:lastModifiedBy>建中</cp:lastModifiedBy>
  <cp:lastPrinted>2022-08-22T10:48:00Z</cp:lastPrinted>
  <dcterms:modified xsi:type="dcterms:W3CDTF">2022-08-23T04:22:39Z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6A6B0355F7A04CD290D04E204C6A321B</vt:lpwstr>
  </property>
</Properties>
</file>