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numPr>
          <w:ilvl w:val="0"/>
          <w:numId w:val="0"/>
        </w:numPr>
        <w:spacing w:line="420" w:lineRule="atLeast"/>
        <w:jc w:val="left"/>
        <w:rPr>
          <w:rFonts w:hint="default" w:ascii="华文中宋" w:hAnsi="华文中宋" w:eastAsia="华文中宋" w:cs="华文中宋"/>
          <w:sz w:val="20"/>
          <w:szCs w:val="20"/>
          <w:lang w:val="en-US" w:eastAsia="zh-CN"/>
        </w:rPr>
      </w:pPr>
      <w:r>
        <w:rPr>
          <w:rFonts w:hint="eastAsia" w:ascii="华文中宋" w:hAnsi="华文中宋" w:eastAsia="华文中宋" w:cs="华文中宋"/>
          <w:sz w:val="20"/>
          <w:szCs w:val="20"/>
          <w:lang w:val="en-US" w:eastAsia="zh-CN"/>
        </w:rPr>
        <w:t>附件1</w:t>
      </w:r>
    </w:p>
    <w:p>
      <w:pPr>
        <w:pStyle w:val="9"/>
        <w:widowControl/>
        <w:numPr>
          <w:ilvl w:val="0"/>
          <w:numId w:val="0"/>
        </w:numPr>
        <w:spacing w:line="420" w:lineRule="atLeast"/>
        <w:ind w:leftChars="0" w:firstLine="960" w:firstLineChars="300"/>
        <w:jc w:val="left"/>
        <w:rPr>
          <w:rFonts w:ascii="仿宋" w:hAnsi="仿宋" w:eastAsia="仿宋" w:cs="仿宋"/>
          <w:b/>
          <w:kern w:val="0"/>
          <w:sz w:val="24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广东省人民医院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主体楼生活水泵更换</w:t>
      </w:r>
      <w:r>
        <w:rPr>
          <w:rFonts w:hint="eastAsia" w:ascii="华文中宋" w:hAnsi="华文中宋" w:eastAsia="华文中宋" w:cs="华文中宋"/>
          <w:sz w:val="32"/>
          <w:szCs w:val="32"/>
        </w:rPr>
        <w:t>项目需求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项目概况</w:t>
      </w:r>
    </w:p>
    <w:p>
      <w:pPr>
        <w:pStyle w:val="9"/>
        <w:widowControl/>
        <w:spacing w:line="420" w:lineRule="atLeast"/>
        <w:ind w:firstLine="640"/>
        <w:jc w:val="left"/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主体楼现有生活水泵3台，现在只有3#泵可以正常供水，1#、2#泵运行中有严重噪音，压力降低，无法正常供水到天面水池，已无维修价值，需要更换两台泵体，保留原泵电机回用，考虑到各个厂家安装尺寸的差异性，需要更换原品牌泵体，不用改造进出水管路，缩短安装工期。</w:t>
      </w:r>
    </w:p>
    <w:p>
      <w:pPr>
        <w:pStyle w:val="2"/>
        <w:kinsoku w:val="0"/>
        <w:overflowPunct w:val="0"/>
        <w:spacing w:before="176" w:line="356" w:lineRule="auto"/>
        <w:ind w:left="0" w:leftChars="0" w:firstLine="0" w:firstLineChars="0"/>
        <w:rPr>
          <w:rFonts w:hint="default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ascii="仿宋" w:hAnsi="仿宋" w:eastAsia="仿宋" w:cs="仿宋"/>
          <w:b/>
          <w:bCs/>
          <w:kern w:val="2"/>
          <w:sz w:val="32"/>
          <w:szCs w:val="32"/>
        </w:rPr>
        <w:t>二、项目清单：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双轮不锈钢水泵泵体2台，型号ADLF150*6</w:t>
      </w:r>
    </w:p>
    <w:p>
      <w:pPr>
        <w:tabs>
          <w:tab w:val="left" w:pos="675"/>
        </w:tabs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三、项目要求：</w:t>
      </w:r>
    </w:p>
    <w:p>
      <w:pPr>
        <w:tabs>
          <w:tab w:val="left" w:pos="675"/>
        </w:tabs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接到报修需在2小时内提供上门服务，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24小时内解决问题，</w:t>
      </w:r>
      <w:r>
        <w:rPr>
          <w:rFonts w:hint="eastAsia" w:ascii="仿宋" w:hAnsi="仿宋" w:eastAsia="仿宋" w:cs="仿宋"/>
          <w:sz w:val="32"/>
          <w:szCs w:val="32"/>
        </w:rPr>
        <w:t>更换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水泵</w:t>
      </w:r>
      <w:r>
        <w:rPr>
          <w:rFonts w:hint="eastAsia" w:ascii="仿宋" w:hAnsi="仿宋" w:eastAsia="仿宋" w:cs="仿宋"/>
          <w:sz w:val="32"/>
          <w:szCs w:val="32"/>
        </w:rPr>
        <w:t>需全新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原厂水泵</w:t>
      </w:r>
      <w:r>
        <w:rPr>
          <w:rFonts w:hint="eastAsia" w:ascii="仿宋" w:hAnsi="仿宋" w:eastAsia="仿宋" w:cs="仿宋"/>
          <w:sz w:val="32"/>
          <w:szCs w:val="32"/>
        </w:rPr>
        <w:t>并提供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合格证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tabs>
          <w:tab w:val="left" w:pos="675"/>
        </w:tabs>
        <w:spacing w:line="360" w:lineRule="auto"/>
        <w:rPr>
          <w:rFonts w:ascii="宋体" w:hAnsi="宋体" w:eastAsia="宋体" w:cs="宋体"/>
          <w:color w:val="C00000"/>
          <w:kern w:val="0"/>
          <w:sz w:val="2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泵体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更换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材料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171"/>
        <w:gridCol w:w="1720"/>
        <w:gridCol w:w="756"/>
        <w:gridCol w:w="781"/>
        <w:gridCol w:w="878"/>
        <w:gridCol w:w="788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68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171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1720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规格型号</w:t>
            </w:r>
          </w:p>
        </w:tc>
        <w:tc>
          <w:tcPr>
            <w:tcW w:w="756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781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878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单价</w:t>
            </w:r>
          </w:p>
        </w:tc>
        <w:tc>
          <w:tcPr>
            <w:tcW w:w="788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金额</w:t>
            </w:r>
          </w:p>
        </w:tc>
        <w:tc>
          <w:tcPr>
            <w:tcW w:w="979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68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default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71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en-US" w:bidi="ar-SA"/>
              </w:rPr>
              <w:t>不锈钢泵体</w:t>
            </w:r>
          </w:p>
        </w:tc>
        <w:tc>
          <w:tcPr>
            <w:tcW w:w="1720" w:type="dxa"/>
            <w:vAlign w:val="center"/>
          </w:tcPr>
          <w:p>
            <w:pPr>
              <w:widowControl w:val="0"/>
              <w:autoSpaceDE w:val="0"/>
              <w:autoSpaceDN w:val="0"/>
              <w:spacing w:line="220" w:lineRule="exact"/>
              <w:jc w:val="left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Calibri"/>
                <w:color w:val="000000"/>
                <w:spacing w:val="34"/>
                <w:sz w:val="24"/>
                <w:szCs w:val="24"/>
                <w:lang w:val="en-US" w:eastAsia="en-US" w:bidi="ar-SA"/>
              </w:rPr>
              <w:t>ADLF150*6</w:t>
            </w:r>
          </w:p>
        </w:tc>
        <w:tc>
          <w:tcPr>
            <w:tcW w:w="756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default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781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default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78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68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default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171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en-US" w:bidi="ar-SA"/>
              </w:rPr>
              <w:t>现场拆卸原泵电机</w:t>
            </w:r>
          </w:p>
        </w:tc>
        <w:tc>
          <w:tcPr>
            <w:tcW w:w="1720" w:type="dxa"/>
            <w:vAlign w:val="center"/>
          </w:tcPr>
          <w:p>
            <w:pPr>
              <w:widowControl w:val="0"/>
              <w:autoSpaceDE w:val="0"/>
              <w:autoSpaceDN w:val="0"/>
              <w:spacing w:before="267" w:line="240" w:lineRule="exact"/>
              <w:ind w:left="363"/>
              <w:jc w:val="left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Calibri"/>
                <w:color w:val="000000"/>
                <w:spacing w:val="24"/>
                <w:sz w:val="24"/>
                <w:szCs w:val="24"/>
                <w:lang w:val="en-US" w:eastAsia="en-US" w:bidi="ar-SA"/>
              </w:rPr>
              <w:t>75KW</w:t>
            </w:r>
          </w:p>
        </w:tc>
        <w:tc>
          <w:tcPr>
            <w:tcW w:w="756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 w:cs="Times New Roman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781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 w:cs="Times New Roman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78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8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default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171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en-US" w:bidi="ar-SA"/>
              </w:rPr>
              <w:t>现场拆卸原水泵</w:t>
            </w:r>
          </w:p>
        </w:tc>
        <w:tc>
          <w:tcPr>
            <w:tcW w:w="1720" w:type="dxa"/>
            <w:vAlign w:val="center"/>
          </w:tcPr>
          <w:p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Calibri"/>
                <w:color w:val="000000"/>
                <w:spacing w:val="24"/>
                <w:sz w:val="24"/>
                <w:szCs w:val="24"/>
                <w:lang w:val="en-US" w:eastAsia="en-US" w:bidi="ar-SA"/>
              </w:rPr>
              <w:t>ADLF150*6</w:t>
            </w:r>
            <w:bookmarkStart w:id="0" w:name="_GoBack"/>
            <w:bookmarkEnd w:id="0"/>
          </w:p>
        </w:tc>
        <w:tc>
          <w:tcPr>
            <w:tcW w:w="756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 w:cs="Times New Roman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781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 w:cs="Times New Roman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78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68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default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171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en-US" w:bidi="ar-SA"/>
              </w:rPr>
              <w:t>现场安装新水泵</w:t>
            </w:r>
          </w:p>
        </w:tc>
        <w:tc>
          <w:tcPr>
            <w:tcW w:w="1720" w:type="dxa"/>
            <w:vAlign w:val="center"/>
          </w:tcPr>
          <w:p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ascii="宋体" w:hAnsi="Calibri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Calibri"/>
                <w:color w:val="000000"/>
                <w:spacing w:val="24"/>
                <w:sz w:val="24"/>
                <w:szCs w:val="24"/>
                <w:lang w:val="en-US" w:eastAsia="en-US" w:bidi="ar-SA"/>
              </w:rPr>
              <w:t>ADLF150*6</w:t>
            </w:r>
          </w:p>
          <w:p>
            <w:pPr>
              <w:widowControl w:val="0"/>
              <w:autoSpaceDE w:val="0"/>
              <w:autoSpaceDN w:val="0"/>
              <w:spacing w:line="280" w:lineRule="exact"/>
              <w:jc w:val="left"/>
              <w:rPr>
                <w:rFonts w:hint="eastAsia" w:ascii="宋体" w:hAnsi="Calibri" w:eastAsia="宋体" w:cs="Times New Roman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 w:cs="Times New Roman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781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 w:cs="Times New Roman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78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default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171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en-US" w:bidi="ar-SA"/>
              </w:rPr>
              <w:t>现场安装原电机</w:t>
            </w:r>
          </w:p>
        </w:tc>
        <w:tc>
          <w:tcPr>
            <w:tcW w:w="1720" w:type="dxa"/>
            <w:vAlign w:val="center"/>
          </w:tcPr>
          <w:p>
            <w:pPr>
              <w:widowControl w:val="0"/>
              <w:autoSpaceDE w:val="0"/>
              <w:autoSpaceDN w:val="0"/>
              <w:spacing w:before="245" w:line="240" w:lineRule="exact"/>
              <w:ind w:left="357"/>
              <w:jc w:val="left"/>
              <w:rPr>
                <w:rFonts w:hint="eastAsia" w:ascii="宋体" w:hAnsi="Calibri" w:eastAsia="宋体" w:cs="Times New Roman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Calibri"/>
                <w:color w:val="000000"/>
                <w:spacing w:val="24"/>
                <w:sz w:val="24"/>
                <w:szCs w:val="24"/>
                <w:lang w:val="en-US" w:eastAsia="en-US" w:bidi="ar-SA"/>
              </w:rPr>
              <w:t>75KW</w:t>
            </w:r>
          </w:p>
        </w:tc>
        <w:tc>
          <w:tcPr>
            <w:tcW w:w="756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 w:cs="Times New Roman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781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 w:cs="Times New Roman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78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68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default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171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en-US" w:bidi="ar-SA"/>
              </w:rPr>
              <w:t>水泵运输搬运费</w:t>
            </w:r>
          </w:p>
        </w:tc>
        <w:tc>
          <w:tcPr>
            <w:tcW w:w="1720" w:type="dxa"/>
            <w:vAlign w:val="center"/>
          </w:tcPr>
          <w:p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hint="eastAsia" w:ascii="宋体" w:hAnsi="Calibri" w:eastAsia="宋体" w:cs="Times New Roman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Calibri"/>
                <w:color w:val="000000"/>
                <w:spacing w:val="24"/>
                <w:sz w:val="24"/>
                <w:szCs w:val="24"/>
                <w:lang w:val="en-US" w:eastAsia="en-US" w:bidi="ar-SA"/>
              </w:rPr>
              <w:t>ADLF150*6</w:t>
            </w:r>
          </w:p>
        </w:tc>
        <w:tc>
          <w:tcPr>
            <w:tcW w:w="756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 w:cs="Times New Roman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781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 w:cs="Times New Roman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78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68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default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171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税费</w:t>
            </w:r>
          </w:p>
        </w:tc>
        <w:tc>
          <w:tcPr>
            <w:tcW w:w="1720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 w:cs="Times New Roman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68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default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171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合计（元）</w:t>
            </w:r>
          </w:p>
        </w:tc>
        <w:tc>
          <w:tcPr>
            <w:tcW w:w="4135" w:type="dxa"/>
            <w:gridSpan w:val="4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int="eastAsia" w:ascii="宋体" w:hAnsi="Calibri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C00000"/>
          <w:kern w:val="0"/>
          <w:sz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MmVlNDY4ZmI0NTczOTJmMGMzZThiMmE2YmIwY2EifQ=="/>
    <w:docVar w:name="KSO_WPS_MARK_KEY" w:val="a0515bb2-1cce-4c06-8871-1680f18caf76"/>
  </w:docVars>
  <w:rsids>
    <w:rsidRoot w:val="001F3896"/>
    <w:rsid w:val="000B1B4F"/>
    <w:rsid w:val="001E0EE7"/>
    <w:rsid w:val="001F3896"/>
    <w:rsid w:val="002D75DE"/>
    <w:rsid w:val="00F73845"/>
    <w:rsid w:val="00FA5F82"/>
    <w:rsid w:val="040D447D"/>
    <w:rsid w:val="046778A6"/>
    <w:rsid w:val="0676127B"/>
    <w:rsid w:val="06847786"/>
    <w:rsid w:val="0CAC435D"/>
    <w:rsid w:val="0DD82237"/>
    <w:rsid w:val="0E2112BC"/>
    <w:rsid w:val="11252435"/>
    <w:rsid w:val="17F700BF"/>
    <w:rsid w:val="18616F2E"/>
    <w:rsid w:val="190567CD"/>
    <w:rsid w:val="197A75E3"/>
    <w:rsid w:val="1B967FB7"/>
    <w:rsid w:val="1BAA0669"/>
    <w:rsid w:val="1BBE4DD4"/>
    <w:rsid w:val="1C5A4805"/>
    <w:rsid w:val="1DC70AD0"/>
    <w:rsid w:val="1ED85A70"/>
    <w:rsid w:val="21A47E8B"/>
    <w:rsid w:val="22104A63"/>
    <w:rsid w:val="22381C92"/>
    <w:rsid w:val="24BA35E1"/>
    <w:rsid w:val="29AC1FD3"/>
    <w:rsid w:val="2B521532"/>
    <w:rsid w:val="308205EF"/>
    <w:rsid w:val="31A458CF"/>
    <w:rsid w:val="35865804"/>
    <w:rsid w:val="359318E3"/>
    <w:rsid w:val="35BA55B4"/>
    <w:rsid w:val="35F04FF6"/>
    <w:rsid w:val="36E367A8"/>
    <w:rsid w:val="3E4F6C57"/>
    <w:rsid w:val="3E7762B4"/>
    <w:rsid w:val="405E0C34"/>
    <w:rsid w:val="44481C98"/>
    <w:rsid w:val="44BF09B5"/>
    <w:rsid w:val="45AF6771"/>
    <w:rsid w:val="4A0F5F3A"/>
    <w:rsid w:val="4BD96800"/>
    <w:rsid w:val="4CF531D7"/>
    <w:rsid w:val="4E21623C"/>
    <w:rsid w:val="4F2C078A"/>
    <w:rsid w:val="51384BE3"/>
    <w:rsid w:val="56001699"/>
    <w:rsid w:val="596017FA"/>
    <w:rsid w:val="5AB73595"/>
    <w:rsid w:val="5D8463D5"/>
    <w:rsid w:val="5F6D308F"/>
    <w:rsid w:val="610C5620"/>
    <w:rsid w:val="61F9246E"/>
    <w:rsid w:val="62AF289C"/>
    <w:rsid w:val="665976F6"/>
    <w:rsid w:val="66F525EC"/>
    <w:rsid w:val="673F75AC"/>
    <w:rsid w:val="67990024"/>
    <w:rsid w:val="67F71D02"/>
    <w:rsid w:val="693E3CEF"/>
    <w:rsid w:val="69DA57C5"/>
    <w:rsid w:val="6C496C32"/>
    <w:rsid w:val="6C94257B"/>
    <w:rsid w:val="6F1A48B6"/>
    <w:rsid w:val="6F356F83"/>
    <w:rsid w:val="6F751AEC"/>
    <w:rsid w:val="6FDD7DBD"/>
    <w:rsid w:val="759150D7"/>
    <w:rsid w:val="759524A0"/>
    <w:rsid w:val="76B35A89"/>
    <w:rsid w:val="77BF1D5A"/>
    <w:rsid w:val="7C684EB3"/>
    <w:rsid w:val="7EAA40ED"/>
    <w:rsid w:val="7EC260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autoSpaceDE w:val="0"/>
      <w:autoSpaceDN w:val="0"/>
      <w:adjustRightInd w:val="0"/>
      <w:spacing w:before="133"/>
      <w:ind w:left="112"/>
      <w:jc w:val="left"/>
    </w:pPr>
    <w:rPr>
      <w:rFonts w:hint="eastAsia" w:ascii="宋体" w:hAnsi="宋体" w:eastAsia="宋体" w:cs="Times New Roman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328</Words>
  <Characters>378</Characters>
  <Lines>8</Lines>
  <Paragraphs>2</Paragraphs>
  <TotalTime>8</TotalTime>
  <ScaleCrop>false</ScaleCrop>
  <LinksUpToDate>false</LinksUpToDate>
  <CharactersWithSpaces>379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2022-04-12T09:52:00Z</dcterms:created>
  <dc:creator>win10wai_test</dc:creator>
  <cp:lastModifiedBy>天山小子</cp:lastModifiedBy>
  <cp:lastPrinted>2023-03-30T00:42:15Z</cp:lastPrinted>
  <dcterms:modified xsi:type="dcterms:W3CDTF">2023-03-30T00:45:52Z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1CAA8CFF84F84CA6B2F7841F352DAEBC</vt:lpwstr>
  </property>
  <property fmtid="{D5CDD505-2E9C-101B-9397-08002B2CF9AE}" pid="4" name="commondata">
    <vt:lpwstr>eyJoZGlkIjoiM2MyMmVlNDY4ZmI0NTczOTJmMGMzZThiMmE2YmIwY2EifQ==</vt:lpwstr>
  </property>
</Properties>
</file>