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" w:leftChars="-67" w:hanging="140" w:hangingChars="5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附件2</w:t>
      </w:r>
    </w:p>
    <w:p>
      <w:pPr>
        <w:spacing w:line="360" w:lineRule="auto"/>
        <w:ind w:left="19" w:leftChars="-67" w:hanging="160" w:hangingChars="5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报名资料要求</w:t>
      </w:r>
    </w:p>
    <w:tbl>
      <w:tblPr>
        <w:tblStyle w:val="6"/>
        <w:tblW w:w="100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362"/>
        <w:gridCol w:w="3543"/>
        <w:gridCol w:w="4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7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文件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类型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内容</w:t>
            </w:r>
          </w:p>
        </w:tc>
        <w:tc>
          <w:tcPr>
            <w:tcW w:w="4447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各功能点的响应情况、</w:t>
            </w:r>
            <w:r>
              <w:rPr>
                <w:rFonts w:ascii="微软雅黑" w:hAnsi="微软雅黑" w:eastAsia="微软雅黑" w:cs="宋体"/>
                <w:bCs/>
                <w:kern w:val="0"/>
                <w:szCs w:val="21"/>
              </w:rPr>
              <w:t>后续维护服务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/>
                <w:szCs w:val="21"/>
              </w:rPr>
              <w:t>各功能点的响应情况；</w:t>
            </w:r>
          </w:p>
        </w:tc>
        <w:tc>
          <w:tcPr>
            <w:tcW w:w="4447" w:type="dxa"/>
            <w:vMerge w:val="restart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（1）可编辑的WORD版或excel版；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（2）相关售后质量及服务承诺。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免费维保期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免费维保期后维保费率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本地维护团队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5.</w:t>
            </w:r>
            <w:r>
              <w:rPr>
                <w:rFonts w:hint="eastAsia" w:ascii="微软雅黑" w:hAnsi="微软雅黑" w:eastAsia="微软雅黑"/>
                <w:szCs w:val="21"/>
              </w:rPr>
              <w:t>公司项目联系人及联系方式。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公司资质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规模实力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restart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（2）代理公司需提供授权代理资质；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（3）贵司的营业执照、税务登记证、组织机构代码证。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研发团队力量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行业专注度（专业背景）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从业年限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。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实施方案、实施周期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产品功能、完整性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restart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（2）项目实施具体方案、实施周期。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可用性、易用性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兼容性、开放性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对硬件、耗材要求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实施周期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。</w:t>
            </w:r>
          </w:p>
        </w:tc>
        <w:tc>
          <w:tcPr>
            <w:tcW w:w="4447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79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 w:cs="宋体"/>
                <w:bCs/>
                <w:kern w:val="0"/>
                <w:szCs w:val="21"/>
              </w:rPr>
              <w:t>实施案例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成功实施项目数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及三家成功案例。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（非必备条件）</w:t>
            </w:r>
          </w:p>
        </w:tc>
        <w:tc>
          <w:tcPr>
            <w:tcW w:w="4447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提供三家合同（含项目内容清单）复印件。文件以“合作项目+合作单位+合作金额”命名。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整体产品和方案介绍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主要基于项目需求进行产品及方案介绍、项目实施可达到的效果、产品优势、典型用户（三甲医院）案例等</w:t>
            </w:r>
          </w:p>
        </w:tc>
        <w:tc>
          <w:tcPr>
            <w:tcW w:w="4447" w:type="dxa"/>
          </w:tcPr>
          <w:p>
            <w:pPr>
              <w:spacing w:line="400" w:lineRule="exac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汇报视频及汇报PPT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分钟（切勿超时）的产品及方案介绍视频（主要基于项目需求进行产品及方案介绍、项目实施可达到的效果、产品优势、典型用户（三甲医院）案例等的PPT汇报录屏（视频只需有PPT播放及介绍声音，无需高清，页面字体清晰、播放流畅即可，建议使用PPT幻灯片放映的录制幻灯片演示功能在安静的场地录制，以免视频有杂音））。</w:t>
            </w:r>
          </w:p>
        </w:tc>
      </w:tr>
    </w:tbl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注</w:t>
      </w:r>
      <w:r>
        <w:rPr>
          <w:rFonts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/>
          <w:szCs w:val="21"/>
        </w:rPr>
        <w:t>以上各类型资料</w:t>
      </w:r>
      <w:r>
        <w:rPr>
          <w:rFonts w:ascii="微软雅黑" w:hAnsi="微软雅黑" w:eastAsia="微软雅黑"/>
          <w:szCs w:val="21"/>
        </w:rPr>
        <w:t>的</w:t>
      </w:r>
      <w:r>
        <w:rPr>
          <w:rFonts w:hint="eastAsia" w:ascii="微软雅黑" w:hAnsi="微软雅黑" w:eastAsia="微软雅黑"/>
          <w:szCs w:val="21"/>
        </w:rPr>
        <w:t>文件</w:t>
      </w:r>
      <w:r>
        <w:rPr>
          <w:rFonts w:ascii="微软雅黑" w:hAnsi="微软雅黑" w:eastAsia="微软雅黑"/>
          <w:szCs w:val="21"/>
        </w:rPr>
        <w:t>大小不能</w:t>
      </w:r>
      <w:r>
        <w:rPr>
          <w:rFonts w:hint="eastAsia" w:ascii="微软雅黑" w:hAnsi="微软雅黑" w:eastAsia="微软雅黑"/>
          <w:szCs w:val="21"/>
        </w:rPr>
        <w:t>大于30M，</w:t>
      </w:r>
      <w:r>
        <w:rPr>
          <w:rFonts w:ascii="微软雅黑" w:hAnsi="微软雅黑" w:eastAsia="微软雅黑"/>
          <w:szCs w:val="21"/>
        </w:rPr>
        <w:t>其中Word文档中的所有图片请选择“Web/屏幕”分辨率压缩图片</w:t>
      </w:r>
      <w:r>
        <w:rPr>
          <w:rFonts w:hint="eastAsia" w:ascii="微软雅黑" w:hAnsi="微软雅黑" w:eastAsia="微软雅黑"/>
          <w:szCs w:val="21"/>
        </w:rPr>
        <w:t>。</w:t>
      </w:r>
    </w:p>
    <w:sectPr>
      <w:pgSz w:w="11906" w:h="16838"/>
      <w:pgMar w:top="993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MzVmOGE3ZTMxMTFlNjU0NGE1OTQ0OTA2ZjlmZTQifQ=="/>
  </w:docVars>
  <w:rsids>
    <w:rsidRoot w:val="00301D45"/>
    <w:rsid w:val="000F34AF"/>
    <w:rsid w:val="00106382"/>
    <w:rsid w:val="0014192B"/>
    <w:rsid w:val="00185B3F"/>
    <w:rsid w:val="001A2D9D"/>
    <w:rsid w:val="001C4E6F"/>
    <w:rsid w:val="00202974"/>
    <w:rsid w:val="002029E8"/>
    <w:rsid w:val="00241C52"/>
    <w:rsid w:val="002552F9"/>
    <w:rsid w:val="002B1F39"/>
    <w:rsid w:val="00301D45"/>
    <w:rsid w:val="00380A6A"/>
    <w:rsid w:val="00426531"/>
    <w:rsid w:val="00452B48"/>
    <w:rsid w:val="0046410B"/>
    <w:rsid w:val="00481131"/>
    <w:rsid w:val="004F7EBF"/>
    <w:rsid w:val="00520103"/>
    <w:rsid w:val="00554DF7"/>
    <w:rsid w:val="00560A29"/>
    <w:rsid w:val="00623B79"/>
    <w:rsid w:val="00625BE2"/>
    <w:rsid w:val="00685F4F"/>
    <w:rsid w:val="00727395"/>
    <w:rsid w:val="007442C0"/>
    <w:rsid w:val="00744C63"/>
    <w:rsid w:val="007F07C4"/>
    <w:rsid w:val="008C5A9F"/>
    <w:rsid w:val="008F77A5"/>
    <w:rsid w:val="009D7D00"/>
    <w:rsid w:val="009F3D92"/>
    <w:rsid w:val="00A04781"/>
    <w:rsid w:val="00A779DB"/>
    <w:rsid w:val="00AE17FF"/>
    <w:rsid w:val="00B25BC7"/>
    <w:rsid w:val="00B76D16"/>
    <w:rsid w:val="00BA71D9"/>
    <w:rsid w:val="00BC27BB"/>
    <w:rsid w:val="00BC36B7"/>
    <w:rsid w:val="00BE461C"/>
    <w:rsid w:val="00BF7743"/>
    <w:rsid w:val="00C30A4F"/>
    <w:rsid w:val="00CB59E1"/>
    <w:rsid w:val="00D85AC4"/>
    <w:rsid w:val="00EE3650"/>
    <w:rsid w:val="00F600CF"/>
    <w:rsid w:val="00FB3A19"/>
    <w:rsid w:val="210C1D65"/>
    <w:rsid w:val="283B7254"/>
    <w:rsid w:val="2DB41E7A"/>
    <w:rsid w:val="56942A0D"/>
    <w:rsid w:val="5E1C1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624</Words>
  <Characters>674</Characters>
  <Lines>4</Lines>
  <Paragraphs>1</Paragraphs>
  <TotalTime>0</TotalTime>
  <ScaleCrop>false</ScaleCrop>
  <LinksUpToDate>false</LinksUpToDate>
  <CharactersWithSpaces>674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2020-04-09T07:13:00Z</dcterms:created>
  <dc:creator>netuser</dc:creator>
  <cp:lastModifiedBy>Administrator</cp:lastModifiedBy>
  <dcterms:modified xsi:type="dcterms:W3CDTF">2023-03-20T13:01:13Z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107FFBC7E80E4DF2AD39D2AF7D375CD6</vt:lpwstr>
  </property>
</Properties>
</file>