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8" w:rsidRPr="00AE1C70" w:rsidRDefault="00586848" w:rsidP="00586848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0"/>
          <w:szCs w:val="40"/>
        </w:rPr>
      </w:pPr>
      <w:r w:rsidRPr="00AE1C7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  <w:szCs w:val="40"/>
        </w:rPr>
        <w:t>广东省人民医院</w:t>
      </w:r>
      <w:r w:rsidR="0086260F" w:rsidRPr="00AE1C7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  <w:szCs w:val="40"/>
        </w:rPr>
        <w:t>建筑</w:t>
      </w:r>
      <w:r w:rsidRPr="00AE1C7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  <w:szCs w:val="40"/>
        </w:rPr>
        <w:t>消防安全评估</w:t>
      </w:r>
      <w:r w:rsidR="0086260F" w:rsidRPr="00AE1C7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  <w:szCs w:val="40"/>
        </w:rPr>
        <w:t>及消防设施检测</w:t>
      </w:r>
      <w:r w:rsidRPr="00AE1C70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  <w:szCs w:val="40"/>
        </w:rPr>
        <w:t>项目需求</w:t>
      </w:r>
    </w:p>
    <w:p w:rsidR="00586848" w:rsidRPr="0086260F" w:rsidRDefault="00586848" w:rsidP="0086260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586848" w:rsidRPr="00AE1C70" w:rsidRDefault="00586848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一、项目概况 </w:t>
      </w:r>
    </w:p>
    <w:p w:rsidR="00196023" w:rsidRPr="00AE1C70" w:rsidRDefault="00196023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华文仿宋" w:hint="eastAsia"/>
          <w:sz w:val="28"/>
          <w:szCs w:val="28"/>
        </w:rPr>
        <w:t xml:space="preserve">     为了消除医院院区内消防重大安全隐患，杜绝火灾事故发生，保障人员和财产安全，为后续消防安全隐患整改提供合理方案，依据《中华人民共和国</w:t>
      </w:r>
      <w:r w:rsidR="00A51C79" w:rsidRPr="00AE1C70">
        <w:rPr>
          <w:rFonts w:ascii="仿宋" w:eastAsia="仿宋" w:hAnsi="仿宋" w:cs="华文仿宋" w:hint="eastAsia"/>
          <w:sz w:val="28"/>
          <w:szCs w:val="28"/>
        </w:rPr>
        <w:t>民</w:t>
      </w:r>
      <w:r w:rsidRPr="00AE1C70">
        <w:rPr>
          <w:rFonts w:ascii="仿宋" w:eastAsia="仿宋" w:hAnsi="仿宋" w:cs="华文仿宋" w:hint="eastAsia"/>
          <w:sz w:val="28"/>
          <w:szCs w:val="28"/>
        </w:rPr>
        <w:t>法</w:t>
      </w:r>
      <w:r w:rsidR="00B128CB">
        <w:rPr>
          <w:rFonts w:ascii="仿宋" w:eastAsia="仿宋" w:hAnsi="仿宋" w:cs="华文仿宋" w:hint="eastAsia"/>
          <w:sz w:val="28"/>
          <w:szCs w:val="28"/>
        </w:rPr>
        <w:t>典</w:t>
      </w:r>
      <w:r w:rsidRPr="00AE1C70">
        <w:rPr>
          <w:rFonts w:ascii="仿宋" w:eastAsia="仿宋" w:hAnsi="仿宋" w:cs="华文仿宋" w:hint="eastAsia"/>
          <w:sz w:val="28"/>
          <w:szCs w:val="28"/>
        </w:rPr>
        <w:t>》、《中</w:t>
      </w:r>
      <w:r w:rsidR="00B128CB">
        <w:rPr>
          <w:rFonts w:ascii="仿宋" w:eastAsia="仿宋" w:hAnsi="仿宋" w:cs="华文仿宋" w:hint="eastAsia"/>
          <w:sz w:val="28"/>
          <w:szCs w:val="28"/>
        </w:rPr>
        <w:t>华</w:t>
      </w:r>
      <w:r w:rsidRPr="00AE1C70">
        <w:rPr>
          <w:rFonts w:ascii="仿宋" w:eastAsia="仿宋" w:hAnsi="仿宋" w:cs="华文仿宋" w:hint="eastAsia"/>
          <w:sz w:val="28"/>
          <w:szCs w:val="28"/>
        </w:rPr>
        <w:t>人民共和国消防法》、</w:t>
      </w:r>
      <w:r w:rsidR="00A51C79" w:rsidRPr="00AE1C70">
        <w:rPr>
          <w:rFonts w:ascii="仿宋" w:eastAsia="仿宋" w:hAnsi="仿宋" w:cs="华文仿宋" w:hint="eastAsia"/>
          <w:sz w:val="28"/>
          <w:szCs w:val="28"/>
        </w:rPr>
        <w:t>及有关消防法律法规</w:t>
      </w:r>
      <w:r w:rsidRPr="00AE1C70">
        <w:rPr>
          <w:rFonts w:ascii="仿宋" w:eastAsia="仿宋" w:hAnsi="仿宋" w:cs="华文仿宋" w:hint="eastAsia"/>
          <w:sz w:val="28"/>
          <w:szCs w:val="28"/>
        </w:rPr>
        <w:t>，医院邀请符合资格的公司开展广东省人民医院（含分院）消防安全隐患排查</w:t>
      </w:r>
      <w:r w:rsidR="0011467A">
        <w:rPr>
          <w:rFonts w:ascii="仿宋" w:eastAsia="仿宋" w:hAnsi="仿宋" w:cs="华文仿宋" w:hint="eastAsia"/>
          <w:sz w:val="28"/>
          <w:szCs w:val="28"/>
        </w:rPr>
        <w:t>及消防设施检测</w:t>
      </w:r>
      <w:r w:rsidRPr="00AE1C70">
        <w:rPr>
          <w:rFonts w:ascii="仿宋" w:eastAsia="仿宋" w:hAnsi="仿宋" w:cs="华文仿宋" w:hint="eastAsia"/>
          <w:sz w:val="28"/>
          <w:szCs w:val="28"/>
        </w:rPr>
        <w:t>工作。</w:t>
      </w:r>
    </w:p>
    <w:p w:rsidR="00586848" w:rsidRPr="00AE1C70" w:rsidRDefault="0004131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建筑消防安全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评估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及消防设施检测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范围 </w:t>
      </w:r>
    </w:p>
    <w:p w:rsidR="00586848" w:rsidRPr="00AE1C70" w:rsidRDefault="0004131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kern w:val="0"/>
          <w:sz w:val="28"/>
          <w:szCs w:val="28"/>
          <w:shd w:val="clear" w:color="auto" w:fill="FFFFFF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本项目范围为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586848"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广东省人民医院（广州市中山二路106号院本部，广州市惠福西路123</w:t>
      </w:r>
      <w:r w:rsidR="00B128CB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号惠福分院</w:t>
      </w:r>
      <w:r w:rsidR="00586848"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，广州市合群一马路合群门诊部，东川路口腔中心、教育培训中心</w:t>
      </w:r>
      <w:r w:rsidR="00B128CB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、医科院</w:t>
      </w:r>
      <w:r w:rsidR="00586848"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等）。</w:t>
      </w:r>
    </w:p>
    <w:p w:rsidR="00586848" w:rsidRPr="00AE1C70" w:rsidRDefault="00586848" w:rsidP="0086260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  <w:shd w:val="clear" w:color="auto" w:fill="FFFFFF"/>
        </w:rPr>
      </w:pP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2</w:t>
      </w:r>
      <w:r w:rsidR="0086260F"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.建筑</w:t>
      </w: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消防安全评估</w:t>
      </w:r>
      <w:r w:rsidR="0086260F"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及消防设施检测</w:t>
      </w: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面积：约2</w:t>
      </w:r>
      <w:r w:rsidR="00E369E3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5</w:t>
      </w: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万平方米。</w:t>
      </w:r>
    </w:p>
    <w:p w:rsidR="00041312" w:rsidRPr="00AE1C70" w:rsidRDefault="00586848" w:rsidP="0086260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  <w:shd w:val="clear" w:color="auto" w:fill="FFFFFF"/>
        </w:rPr>
      </w:pP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3</w:t>
      </w:r>
      <w:r w:rsidR="0086260F"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.建筑</w:t>
      </w: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消防安全评估内容：按国家及地方相关消防规范要求，对医院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消防安全管理、建筑消防设施、建筑防火等三大方面，</w:t>
      </w: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进行全面检测、评估。</w:t>
      </w:r>
    </w:p>
    <w:p w:rsidR="0086260F" w:rsidRPr="00AE1C70" w:rsidRDefault="0086260F" w:rsidP="0086260F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  <w:shd w:val="clear" w:color="auto" w:fill="FFFFFF"/>
        </w:rPr>
      </w:pP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4.消防设施检测内容：按国家及地方相关消防规范要求，对医院内所有建筑的消防设施进行全面检测</w:t>
      </w:r>
      <w:r w:rsidR="006964D9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。</w:t>
      </w:r>
    </w:p>
    <w:p w:rsidR="00586848" w:rsidRPr="00AE1C70" w:rsidRDefault="0004131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</w:t>
      </w:r>
      <w:r w:rsidR="00586848" w:rsidRPr="00AE1C7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详细</w:t>
      </w:r>
      <w:r w:rsidR="00586848" w:rsidRPr="00AE1C7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评估</w:t>
      </w:r>
      <w:r w:rsidR="0086260F" w:rsidRPr="00AE1C7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和检测</w:t>
      </w:r>
      <w:r w:rsidR="00586848" w:rsidRPr="00AE1C7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内容 </w:t>
      </w:r>
    </w:p>
    <w:p w:rsidR="00586848" w:rsidRPr="00AE1C70" w:rsidRDefault="008E1AF4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BE0983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评估根据《建筑消防安全评估标准》（DBJ/T 15-144-2018）要求， 主要包含消防安全管理、建筑消防设施、建筑防火等三大方面，具体内容如下： </w:t>
      </w:r>
    </w:p>
    <w:p w:rsidR="00586848" w:rsidRPr="00AE1C70" w:rsidRDefault="008E1AF4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186560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消防安全合法性情况。 </w:t>
      </w:r>
    </w:p>
    <w:p w:rsidR="00586848" w:rsidRPr="00AE1C70" w:rsidRDefault="008E1AF4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186560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消防安全制度、消防安全操作规程制定情况。 </w:t>
      </w:r>
    </w:p>
    <w:p w:rsidR="00586848" w:rsidRPr="00AE1C70" w:rsidRDefault="008E1AF4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 xml:space="preserve">     </w:t>
      </w:r>
      <w:r w:rsidR="00186560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消防安全制度、消防安全操作规程落实情况。 </w:t>
      </w:r>
    </w:p>
    <w:p w:rsidR="00186560" w:rsidRPr="00AE1C70" w:rsidRDefault="008E1AF4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</w:t>
      </w:r>
      <w:r w:rsidR="00186560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建筑防火疏散逃生设施情况。 </w:t>
      </w:r>
    </w:p>
    <w:p w:rsidR="00186560" w:rsidRPr="00AE1C70" w:rsidRDefault="008E1AF4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186560" w:rsidRPr="00AE1C70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消防控制室及消防设施、器材情况。 </w:t>
      </w:r>
      <w:r w:rsidR="00186560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</w:p>
    <w:p w:rsidR="00586848" w:rsidRPr="00AE1C70" w:rsidRDefault="00186560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标识情况</w:t>
      </w:r>
      <w:r w:rsidR="00A51C79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室内装饰、建筑外墙保温材料情况。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A51C79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专职、志愿消防队情况。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A51C79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其他消防安全技术防范措施情况。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A51C79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消防安全“四个能力”（即检查消除火灾隐患能力、扑救初期火灾能力、组织疏散逃生能力、消防宣传教育能力）建设自我评估情况。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A51C79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消防安全疏散设施情况。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86260F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A51C79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消防供配电设施情况。</w:t>
      </w:r>
    </w:p>
    <w:p w:rsidR="0086260F" w:rsidRPr="00AE1C70" w:rsidRDefault="004612B1" w:rsidP="0086260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  <w:shd w:val="clear" w:color="auto" w:fill="FFFFFF"/>
        </w:rPr>
      </w:pPr>
      <w:r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（二）</w:t>
      </w:r>
      <w:r w:rsidR="0086260F"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消防检测内容：按国家及地方相关消防规范要求，对医院内所有建筑的消防设施进行全面检测</w:t>
      </w:r>
    </w:p>
    <w:p w:rsidR="0086260F" w:rsidRDefault="008E1AF4" w:rsidP="008E1AF4">
      <w:pPr>
        <w:adjustRightInd w:val="0"/>
        <w:snapToGrid w:val="0"/>
        <w:spacing w:line="360" w:lineRule="auto"/>
        <w:rPr>
          <w:rFonts w:ascii="仿宋" w:eastAsia="仿宋" w:hAnsi="仿宋" w:cs="仿宋_GB231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 xml:space="preserve">   </w:t>
      </w:r>
      <w:r w:rsidR="0086260F" w:rsidRPr="00AE1C70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消防检测包括但不限于以下内容：对医院范围内所有建筑物的火灾自动报警系统、自动喷水灭火系统、室内外消火栓系统、应急照明和疏散指示系统、消防广播、消防电话系统、防排烟系统、防火门和防火卷帘、气体灭火系统、消防电梯、消防电源等进行全面检测，包括对消防设施的单项功能及其整体联动功能进行100％的检测。</w:t>
      </w:r>
    </w:p>
    <w:p w:rsidR="00A91534" w:rsidRDefault="00A91534" w:rsidP="008E1AF4">
      <w:pPr>
        <w:adjustRightInd w:val="0"/>
        <w:snapToGrid w:val="0"/>
        <w:spacing w:line="360" w:lineRule="auto"/>
        <w:rPr>
          <w:rFonts w:ascii="仿宋" w:eastAsia="仿宋" w:hAnsi="仿宋" w:cs="仿宋_GB231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 xml:space="preserve">    （三）评估和检测的次数要求</w:t>
      </w:r>
    </w:p>
    <w:p w:rsidR="00A91534" w:rsidRPr="00A91534" w:rsidRDefault="00A91534" w:rsidP="008E1AF4">
      <w:pPr>
        <w:adjustRightInd w:val="0"/>
        <w:snapToGrid w:val="0"/>
        <w:spacing w:line="360" w:lineRule="auto"/>
        <w:rPr>
          <w:rFonts w:ascii="仿宋" w:eastAsia="仿宋" w:hAnsi="仿宋" w:cs="仿宋_GB231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 xml:space="preserve">    评估和检测的次数要求至少三次。第一次为全面彻底的摸查医院所存在的安全隐患问题。待甲方整改后，进行二次和第三次复查。出具整个院区的《消防安全隐患排查评估报告》</w:t>
      </w:r>
      <w:r w:rsidR="007A1273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，</w:t>
      </w:r>
      <w:r w:rsidR="007A1273" w:rsidRPr="007A1273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甲方不再另行付费。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041312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三、</w:t>
      </w:r>
      <w:r w:rsidR="00BE0983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建筑消防安全</w:t>
      </w:r>
      <w:r w:rsidR="00586848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评估</w:t>
      </w:r>
      <w:r w:rsidR="00BE0983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及消防设施检测</w:t>
      </w:r>
      <w:r w:rsidR="00586848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依据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《中华人民共和国消防法》（2019 年4 月23 日）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2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《建设工程消防监督管理规定》（公安部令第 119 号） </w:t>
      </w:r>
    </w:p>
    <w:p w:rsidR="00A657C2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《消防监督检查规定》（公安部令第 120 号）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8E1AF4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kern w:val="0"/>
          <w:sz w:val="28"/>
          <w:szCs w:val="28"/>
        </w:rPr>
        <w:t xml:space="preserve"> 4</w:t>
      </w:r>
      <w:r w:rsidR="008E1AF4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《广东省消防安全重点单位管理规定》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5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《机关、团体、企业、事业单位消防安全管理规定》（公安部令第 61 号）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F2788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《建筑设计防火规范》(GB 50016-2014)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F2788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《建筑消防设施的维护管理》(GB 25201-2010) </w:t>
      </w:r>
    </w:p>
    <w:p w:rsidR="00586848" w:rsidRPr="00AE1C70" w:rsidRDefault="00186560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A657C2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8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《建筑内部装修设计防火规范》(GB 50222-2017) </w:t>
      </w:r>
    </w:p>
    <w:p w:rsidR="00586848" w:rsidRPr="00AE1C70" w:rsidRDefault="00186560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="00A657C2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9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《建筑灭火器配置验收及检查规范》(GB 50444-2008) </w:t>
      </w:r>
    </w:p>
    <w:p w:rsidR="00586848" w:rsidRPr="00AE1C70" w:rsidRDefault="00186560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10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《自动喷水灭火系统设计规范》（GB 50084-2017）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11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《消防给水及消火栓系统技术规范》（GB 50974-2014）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12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. 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《消防应急照明和疏散指示系统技术标准》（GB 51309-2018）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13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《建筑消防设施的维护管理》(GA 587-2005)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14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《重大火灾隐患判定方法》(GB 35181-2017)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15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《灭火器维修》(GA 95-2015)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16</w:t>
      </w:r>
      <w:r w:rsidR="008E1AF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《广东省建筑防火及消防设施检测技术规程》（DBJ/T15-110-2015）3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AE1C70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   17</w:t>
      </w:r>
      <w:r w:rsidR="008E1AF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.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《建筑消防安全评估标准》（DBJ/T 15-144-2018） </w:t>
      </w:r>
    </w:p>
    <w:p w:rsidR="00586848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   四</w:t>
      </w:r>
      <w:r w:rsidR="00586848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</w:t>
      </w:r>
      <w:r w:rsidR="00BE0983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建筑消防安全</w:t>
      </w:r>
      <w:r w:rsidR="00586848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评估</w:t>
      </w:r>
      <w:r w:rsidR="00BE0983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及消防设施检测</w:t>
      </w:r>
      <w:r w:rsidR="00586848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周期及计划 </w:t>
      </w:r>
    </w:p>
    <w:p w:rsidR="00A657C2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根据项目概况以及相关消防评估规定，项目总实施周期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</w:t>
      </w:r>
      <w:r w:rsidR="00586848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天。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公司签订合同后将详细的计划进度表报医院</w:t>
      </w:r>
      <w:r w:rsidR="00417406"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保卫科审批后实施。</w:t>
      </w:r>
      <w:r w:rsidRPr="00AE1C7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417406" w:rsidRPr="00AE1C70" w:rsidRDefault="00A657C2" w:rsidP="0086260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A51C79" w:rsidRPr="00AE1C7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五</w:t>
      </w:r>
      <w:r w:rsidR="00A517EE" w:rsidRPr="00AE1C7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、结果要求</w:t>
      </w:r>
    </w:p>
    <w:p w:rsidR="00A517EE" w:rsidRPr="00AE1C70" w:rsidRDefault="008E1AF4" w:rsidP="008E1AF4">
      <w:pPr>
        <w:pStyle w:val="1"/>
        <w:adjustRightInd w:val="0"/>
        <w:snapToGrid w:val="0"/>
        <w:spacing w:line="360" w:lineRule="auto"/>
        <w:ind w:firstLineChars="0" w:firstLine="0"/>
        <w:rPr>
          <w:rFonts w:ascii="仿宋" w:eastAsia="仿宋" w:hAnsi="仿宋" w:cs="华文仿宋"/>
          <w:sz w:val="28"/>
          <w:szCs w:val="28"/>
          <w:lang w:val="en-CA"/>
        </w:rPr>
      </w:pPr>
      <w:r>
        <w:rPr>
          <w:rFonts w:ascii="仿宋" w:eastAsia="仿宋" w:hAnsi="仿宋" w:cs="华文仿宋" w:hint="eastAsia"/>
          <w:sz w:val="28"/>
          <w:szCs w:val="28"/>
          <w:lang w:val="en-CA"/>
        </w:rPr>
        <w:t xml:space="preserve">      1.</w:t>
      </w:r>
      <w:r w:rsidR="00A517EE" w:rsidRPr="00AE1C70">
        <w:rPr>
          <w:rFonts w:ascii="仿宋" w:eastAsia="仿宋" w:hAnsi="仿宋" w:cs="华文仿宋" w:hint="eastAsia"/>
          <w:sz w:val="28"/>
          <w:szCs w:val="28"/>
          <w:lang w:val="en-CA"/>
        </w:rPr>
        <w:t>对整个院区出具《消防安全隐患排查评估报告》</w:t>
      </w:r>
      <w:r w:rsidR="0011467A">
        <w:rPr>
          <w:rFonts w:ascii="仿宋" w:eastAsia="仿宋" w:hAnsi="仿宋" w:cs="华文仿宋" w:hint="eastAsia"/>
          <w:sz w:val="28"/>
          <w:szCs w:val="28"/>
          <w:lang w:val="en-CA"/>
        </w:rPr>
        <w:t>和《建筑消防设施检测报告》</w:t>
      </w:r>
      <w:r w:rsidR="00A517EE" w:rsidRPr="00AE1C70">
        <w:rPr>
          <w:rFonts w:ascii="仿宋" w:eastAsia="仿宋" w:hAnsi="仿宋" w:cs="华文仿宋" w:hint="eastAsia"/>
          <w:sz w:val="28"/>
          <w:szCs w:val="28"/>
          <w:lang w:val="en-CA"/>
        </w:rPr>
        <w:t>。</w:t>
      </w:r>
    </w:p>
    <w:p w:rsidR="00A517EE" w:rsidRPr="00AE1C70" w:rsidRDefault="008E1AF4" w:rsidP="008E1AF4">
      <w:pPr>
        <w:pStyle w:val="1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lang w:val="en-CA"/>
        </w:rPr>
      </w:pPr>
      <w:r>
        <w:rPr>
          <w:rFonts w:ascii="仿宋" w:eastAsia="仿宋" w:hAnsi="仿宋" w:cs="华文仿宋" w:hint="eastAsia"/>
          <w:sz w:val="28"/>
          <w:szCs w:val="28"/>
          <w:lang w:val="en-CA"/>
        </w:rPr>
        <w:t xml:space="preserve">      2.</w:t>
      </w:r>
      <w:r w:rsidR="00A517EE" w:rsidRPr="00AE1C70">
        <w:rPr>
          <w:rFonts w:ascii="仿宋" w:eastAsia="仿宋" w:hAnsi="仿宋" w:cs="华文仿宋" w:hint="eastAsia"/>
          <w:sz w:val="28"/>
          <w:szCs w:val="28"/>
          <w:lang w:val="en-CA"/>
        </w:rPr>
        <w:t>移交工作成果（含安全隐患排查结果纸质及电子档案）。</w:t>
      </w:r>
    </w:p>
    <w:sectPr w:rsidR="00A517EE" w:rsidRPr="00AE1C70" w:rsidSect="00EA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6B" w:rsidRDefault="0071506B" w:rsidP="00586848">
      <w:r>
        <w:separator/>
      </w:r>
    </w:p>
  </w:endnote>
  <w:endnote w:type="continuationSeparator" w:id="1">
    <w:p w:rsidR="0071506B" w:rsidRDefault="0071506B" w:rsidP="0058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6B" w:rsidRDefault="0071506B" w:rsidP="00586848">
      <w:r>
        <w:separator/>
      </w:r>
    </w:p>
  </w:footnote>
  <w:footnote w:type="continuationSeparator" w:id="1">
    <w:p w:rsidR="0071506B" w:rsidRDefault="0071506B" w:rsidP="00586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1C3B"/>
    <w:multiLevelType w:val="singleLevel"/>
    <w:tmpl w:val="27CD1C3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848"/>
    <w:rsid w:val="00041312"/>
    <w:rsid w:val="000E6877"/>
    <w:rsid w:val="0011467A"/>
    <w:rsid w:val="00186560"/>
    <w:rsid w:val="00196023"/>
    <w:rsid w:val="00320D9A"/>
    <w:rsid w:val="003232B8"/>
    <w:rsid w:val="0041434B"/>
    <w:rsid w:val="00417406"/>
    <w:rsid w:val="004265B9"/>
    <w:rsid w:val="004612B1"/>
    <w:rsid w:val="004F50F4"/>
    <w:rsid w:val="005443E7"/>
    <w:rsid w:val="00586848"/>
    <w:rsid w:val="00636D28"/>
    <w:rsid w:val="006964D9"/>
    <w:rsid w:val="0071506B"/>
    <w:rsid w:val="00785D31"/>
    <w:rsid w:val="007A1273"/>
    <w:rsid w:val="007A6844"/>
    <w:rsid w:val="0086260F"/>
    <w:rsid w:val="008C33D1"/>
    <w:rsid w:val="008E1AF4"/>
    <w:rsid w:val="009822B3"/>
    <w:rsid w:val="00A04041"/>
    <w:rsid w:val="00A517EE"/>
    <w:rsid w:val="00A51C79"/>
    <w:rsid w:val="00A657C2"/>
    <w:rsid w:val="00A91534"/>
    <w:rsid w:val="00AE1C70"/>
    <w:rsid w:val="00B128CB"/>
    <w:rsid w:val="00BE0983"/>
    <w:rsid w:val="00C02656"/>
    <w:rsid w:val="00C557A9"/>
    <w:rsid w:val="00CE1413"/>
    <w:rsid w:val="00D32062"/>
    <w:rsid w:val="00D4366E"/>
    <w:rsid w:val="00E369E3"/>
    <w:rsid w:val="00E410E5"/>
    <w:rsid w:val="00EA79DC"/>
    <w:rsid w:val="00ED56FD"/>
    <w:rsid w:val="00F2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8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8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65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656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517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18</cp:revision>
  <cp:lastPrinted>2023-10-11T09:47:00Z</cp:lastPrinted>
  <dcterms:created xsi:type="dcterms:W3CDTF">2022-07-04T00:37:00Z</dcterms:created>
  <dcterms:modified xsi:type="dcterms:W3CDTF">2023-10-11T09:47:00Z</dcterms:modified>
</cp:coreProperties>
</file>