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日间手术室智能触控会诊屏建设项目(2023年)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147F2C61"/>
    <w:rsid w:val="1CD25E0D"/>
    <w:rsid w:val="2EA505B6"/>
    <w:rsid w:val="2FA158A9"/>
    <w:rsid w:val="389F143F"/>
    <w:rsid w:val="50C6796A"/>
    <w:rsid w:val="757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2023-10-30T06:59:01Z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D0CB1C794E9744D9ABA4280615D0B479</vt:lpwstr>
  </property>
</Properties>
</file>