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3F" w:rsidRDefault="004717F6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 w:rsidRPr="00D22ACB">
        <w:rPr>
          <w:rFonts w:ascii="宋体" w:hAnsi="宋体" w:hint="eastAsia"/>
          <w:b/>
          <w:sz w:val="44"/>
          <w:szCs w:val="30"/>
        </w:rPr>
        <w:t>智慧财务系统I期运维服务</w:t>
      </w:r>
      <w:r w:rsidR="00645C22">
        <w:rPr>
          <w:rFonts w:ascii="宋体" w:hAnsi="宋体" w:hint="eastAsia"/>
          <w:b/>
          <w:sz w:val="44"/>
          <w:szCs w:val="30"/>
        </w:rPr>
        <w:t>项目需求</w:t>
      </w:r>
    </w:p>
    <w:p w:rsidR="00BE7B3F" w:rsidRDefault="00645C22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项目名称</w:t>
      </w:r>
    </w:p>
    <w:p w:rsidR="00BE7B3F" w:rsidRDefault="00645C22">
      <w:pPr>
        <w:spacing w:line="360" w:lineRule="auto"/>
        <w:ind w:left="432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项目名称：</w:t>
      </w:r>
      <w:r w:rsidR="004717F6" w:rsidRPr="004717F6">
        <w:rPr>
          <w:rFonts w:ascii="宋体" w:hAnsi="宋体" w:hint="eastAsia"/>
          <w:sz w:val="22"/>
        </w:rPr>
        <w:t>智慧财务系统I期运维</w:t>
      </w:r>
      <w:r>
        <w:rPr>
          <w:rFonts w:ascii="宋体" w:hAnsi="宋体" w:hint="eastAsia"/>
          <w:sz w:val="22"/>
        </w:rPr>
        <w:t>项目</w:t>
      </w:r>
    </w:p>
    <w:p w:rsidR="00BE7B3F" w:rsidRDefault="00BE7B3F">
      <w:pPr>
        <w:spacing w:line="360" w:lineRule="auto"/>
        <w:ind w:left="432"/>
        <w:rPr>
          <w:rFonts w:ascii="宋体" w:hAnsi="宋体"/>
          <w:sz w:val="22"/>
        </w:rPr>
      </w:pPr>
    </w:p>
    <w:p w:rsidR="00BE7B3F" w:rsidRDefault="00645C22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服务内容</w:t>
      </w:r>
    </w:p>
    <w:p w:rsidR="00BE7B3F" w:rsidRDefault="00645C22">
      <w:pPr>
        <w:spacing w:line="360" w:lineRule="auto"/>
        <w:ind w:firstLineChars="200" w:firstLine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为保证系统运行稳定，广东省人民医院拟采购下列信息系统的维护服务（日常维护、修改调整、系统集成）：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91"/>
        <w:gridCol w:w="4773"/>
      </w:tblGrid>
      <w:tr w:rsidR="00BE7B3F">
        <w:tc>
          <w:tcPr>
            <w:tcW w:w="675" w:type="dxa"/>
          </w:tcPr>
          <w:p w:rsidR="00BE7B3F" w:rsidRDefault="00645C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91" w:type="dxa"/>
          </w:tcPr>
          <w:p w:rsidR="00BE7B3F" w:rsidRDefault="00645C22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4773" w:type="dxa"/>
          </w:tcPr>
          <w:p w:rsidR="00BE7B3F" w:rsidRDefault="00645C22"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</w:tr>
      <w:tr w:rsidR="00BE7B3F">
        <w:tc>
          <w:tcPr>
            <w:tcW w:w="675" w:type="dxa"/>
          </w:tcPr>
          <w:p w:rsidR="00BE7B3F" w:rsidRDefault="00645C22">
            <w:pPr>
              <w:jc w:val="center"/>
            </w:pPr>
            <w:r>
              <w:t>1</w:t>
            </w:r>
          </w:p>
        </w:tc>
        <w:tc>
          <w:tcPr>
            <w:tcW w:w="3591" w:type="dxa"/>
          </w:tcPr>
          <w:p w:rsidR="00BE7B3F" w:rsidRDefault="004717F6" w:rsidP="004717F6">
            <w:pPr>
              <w:jc w:val="center"/>
            </w:pPr>
            <w:r w:rsidRPr="00D22ACB">
              <w:rPr>
                <w:rFonts w:hint="eastAsia"/>
              </w:rPr>
              <w:t>智慧财务系统</w:t>
            </w:r>
            <w:r w:rsidRPr="00D22ACB">
              <w:rPr>
                <w:rFonts w:hint="eastAsia"/>
              </w:rPr>
              <w:t>I</w:t>
            </w:r>
            <w:r w:rsidRPr="00D22ACB">
              <w:rPr>
                <w:rFonts w:hint="eastAsia"/>
              </w:rPr>
              <w:t>期运维</w:t>
            </w:r>
            <w:r w:rsidR="00645C22">
              <w:t>项目</w:t>
            </w:r>
          </w:p>
        </w:tc>
        <w:tc>
          <w:tcPr>
            <w:tcW w:w="4773" w:type="dxa"/>
          </w:tcPr>
          <w:p w:rsidR="00BE7B3F" w:rsidRDefault="004717F6" w:rsidP="004717F6">
            <w:pPr>
              <w:jc w:val="center"/>
            </w:pPr>
            <w: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~</w:t>
            </w:r>
            <w: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</w:tbl>
    <w:p w:rsidR="00BE7B3F" w:rsidRDefault="00BE7B3F">
      <w:pPr>
        <w:pStyle w:val="af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BE7B3F" w:rsidRDefault="00BE7B3F">
      <w:pPr>
        <w:pStyle w:val="af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BE7B3F" w:rsidRDefault="00BE7B3F">
      <w:pPr>
        <w:pStyle w:val="af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BE7B3F" w:rsidRDefault="00BE7B3F">
      <w:pPr>
        <w:pStyle w:val="af9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BE7B3F" w:rsidRDefault="00645C22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bookmarkStart w:id="0" w:name="_6.1.2、容器服务器"/>
      <w:bookmarkEnd w:id="0"/>
      <w:r>
        <w:rPr>
          <w:rFonts w:ascii="宋体" w:hAnsi="宋体" w:hint="eastAsia"/>
          <w:b/>
          <w:szCs w:val="21"/>
        </w:rPr>
        <w:t>日常维护</w:t>
      </w:r>
    </w:p>
    <w:p w:rsidR="00BE7B3F" w:rsidRDefault="00645C22">
      <w:pPr>
        <w:numPr>
          <w:ilvl w:val="0"/>
          <w:numId w:val="5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稳定运行保障：制定和调整系统检查和维护方案，保证在用各系统及其功能的完整及正确性，能承受不断增加的业务和数据压力，保证系统运行的高效、稳定。</w:t>
      </w:r>
    </w:p>
    <w:p w:rsidR="00BE7B3F" w:rsidRDefault="00645C22">
      <w:pPr>
        <w:numPr>
          <w:ilvl w:val="0"/>
          <w:numId w:val="5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系统错误修复：系统在使用过程中发现的错误，在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个工作日完成修复。</w:t>
      </w:r>
    </w:p>
    <w:p w:rsidR="00BE7B3F" w:rsidRDefault="00645C22">
      <w:pPr>
        <w:numPr>
          <w:ilvl w:val="0"/>
          <w:numId w:val="5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系统数据修复：系统使用过程中，因用户误操作等原因导致的数据错误，查明原因和进行数据修复。在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个工作日完成修复。</w:t>
      </w:r>
    </w:p>
    <w:p w:rsidR="00BE7B3F" w:rsidRDefault="00645C22">
      <w:pPr>
        <w:numPr>
          <w:ilvl w:val="0"/>
          <w:numId w:val="5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实施培训：负责因各种原因变化增加的项目实施和人员培训工作。</w:t>
      </w:r>
    </w:p>
    <w:p w:rsidR="00BE7B3F" w:rsidRDefault="00645C22">
      <w:pPr>
        <w:numPr>
          <w:ilvl w:val="0"/>
          <w:numId w:val="5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系统巡检：每季度对系统的运行环境、业务功能进行全面检查</w:t>
      </w:r>
      <w:r>
        <w:rPr>
          <w:rFonts w:ascii="宋体" w:hAnsi="宋体" w:cs="宋体" w:hint="eastAsia"/>
          <w:szCs w:val="21"/>
        </w:rPr>
        <w:t>，及时提出调优和故障预防建议。</w:t>
      </w:r>
    </w:p>
    <w:p w:rsidR="00BE7B3F" w:rsidRDefault="00645C22">
      <w:pPr>
        <w:numPr>
          <w:ilvl w:val="0"/>
          <w:numId w:val="5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问题答疑：对用户使用系统过程中遇到的问题，通过现场、电话、网络、传真等各种方式及时解决。</w:t>
      </w:r>
    </w:p>
    <w:p w:rsidR="00BE7B3F" w:rsidRDefault="00645C22">
      <w:pPr>
        <w:numPr>
          <w:ilvl w:val="0"/>
          <w:numId w:val="5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回访与总结：每季度进行现场回访，对院方使用系统情况进行总结，提交服务总结报告。</w:t>
      </w:r>
    </w:p>
    <w:p w:rsidR="00BE7B3F" w:rsidRDefault="00645C22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修改调整</w:t>
      </w:r>
    </w:p>
    <w:p w:rsidR="00BE7B3F" w:rsidRDefault="00645C2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根据院方的要求改进或扩充信息系统使其更完善、适应环境的变化，以及与第三方软件的接口集成，并将这些修改调整加以实施、培训、后续服务。</w:t>
      </w:r>
    </w:p>
    <w:p w:rsidR="00BE7B3F" w:rsidRDefault="00645C2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服务商根据院方所提出的需求，对软件进行本地化修改过程中，涉及数据库表结构，视图以及存储过程的变更，需要通过院方信息部门的评审，评审通过后方可修改。</w:t>
      </w:r>
    </w:p>
    <w:p w:rsidR="00BE7B3F" w:rsidRDefault="00645C22">
      <w:pPr>
        <w:numPr>
          <w:ilvl w:val="0"/>
          <w:numId w:val="6"/>
        </w:num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完善性调整</w:t>
      </w:r>
    </w:p>
    <w:p w:rsidR="00BE7B3F" w:rsidRDefault="00645C22">
      <w:pPr>
        <w:numPr>
          <w:ilvl w:val="0"/>
          <w:numId w:val="7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支持为达致符合政府规范、要求所必须进行的修改。</w:t>
      </w:r>
    </w:p>
    <w:p w:rsidR="00BE7B3F" w:rsidRDefault="00645C22">
      <w:pPr>
        <w:numPr>
          <w:ilvl w:val="0"/>
          <w:numId w:val="7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在系统结构允许的范围内，根据院方管理和业务变化做出必要的流程变更、功能新增、调整和修改，执行和实施信息系统软件升级。</w:t>
      </w:r>
    </w:p>
    <w:p w:rsidR="00BE7B3F" w:rsidRDefault="00645C22">
      <w:pPr>
        <w:numPr>
          <w:ilvl w:val="0"/>
          <w:numId w:val="7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配合院方对系统进行安全扫描与漏洞排查，对系统安全隐患及</w:t>
      </w:r>
      <w:r>
        <w:rPr>
          <w:rFonts w:ascii="宋体" w:hAnsi="宋体" w:hint="eastAsia"/>
          <w:szCs w:val="21"/>
        </w:rPr>
        <w:t>时处理。</w:t>
      </w:r>
    </w:p>
    <w:p w:rsidR="00BE7B3F" w:rsidRDefault="00645C22">
      <w:pPr>
        <w:numPr>
          <w:ilvl w:val="0"/>
          <w:numId w:val="6"/>
        </w:num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适应性调整</w:t>
      </w:r>
    </w:p>
    <w:p w:rsidR="00BE7B3F" w:rsidRDefault="00645C2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维护期内，信息系统的应适应支撑系统软件（包括服务器端、客户端），如操作系统、数据库系统、浏览器等发生改变而做相应的调整。</w:t>
      </w:r>
    </w:p>
    <w:p w:rsidR="00BE7B3F" w:rsidRDefault="00645C22">
      <w:pPr>
        <w:numPr>
          <w:ilvl w:val="0"/>
          <w:numId w:val="6"/>
        </w:num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第三方软件接口开发</w:t>
      </w:r>
    </w:p>
    <w:p w:rsidR="00BE7B3F" w:rsidRDefault="00645C2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维护期内，对维护范围内的系统、在系统结构允许范围内，院方购买的第三方软件、设备需要集成到所维护的信息系统中时，负责完成相应的接口开发工作。</w:t>
      </w:r>
    </w:p>
    <w:p w:rsidR="00BE7B3F" w:rsidRDefault="00645C22">
      <w:pPr>
        <w:numPr>
          <w:ilvl w:val="0"/>
          <w:numId w:val="4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系统集成服务</w:t>
      </w:r>
    </w:p>
    <w:p w:rsidR="00BE7B3F" w:rsidRDefault="00645C22">
      <w:pPr>
        <w:numPr>
          <w:ilvl w:val="0"/>
          <w:numId w:val="8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系统维护：负责操作系统、数据库等系统平台软件的管理、监控和维护。</w:t>
      </w:r>
    </w:p>
    <w:p w:rsidR="00BE7B3F" w:rsidRDefault="00645C22">
      <w:pPr>
        <w:numPr>
          <w:ilvl w:val="0"/>
          <w:numId w:val="8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系统安全：负责医院信息系统安全性方案的总体规划、设计和监控。</w:t>
      </w:r>
    </w:p>
    <w:p w:rsidR="00BE7B3F" w:rsidRDefault="00645C22">
      <w:pPr>
        <w:numPr>
          <w:ilvl w:val="0"/>
          <w:numId w:val="8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数据备份：负责医院数据备份包括实时备份和系统安全性方案的设计和实施</w:t>
      </w:r>
      <w:r>
        <w:rPr>
          <w:rFonts w:ascii="宋体" w:hAnsi="宋体" w:cs="宋体" w:hint="eastAsia"/>
          <w:szCs w:val="21"/>
        </w:rPr>
        <w:t>。</w:t>
      </w:r>
    </w:p>
    <w:p w:rsidR="00BE7B3F" w:rsidRDefault="00BE7B3F">
      <w:pPr>
        <w:tabs>
          <w:tab w:val="left" w:pos="0"/>
          <w:tab w:val="left" w:pos="420"/>
        </w:tabs>
        <w:spacing w:line="360" w:lineRule="auto"/>
        <w:outlineLvl w:val="0"/>
        <w:rPr>
          <w:rFonts w:ascii="宋体" w:hAnsi="宋体" w:cs="宋体"/>
          <w:szCs w:val="21"/>
        </w:rPr>
      </w:pPr>
    </w:p>
    <w:p w:rsidR="00BE7B3F" w:rsidRDefault="00645C22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服务方式</w:t>
      </w:r>
    </w:p>
    <w:p w:rsidR="00BE7B3F" w:rsidRDefault="00645C22">
      <w:pPr>
        <w:numPr>
          <w:ilvl w:val="0"/>
          <w:numId w:val="9"/>
        </w:numPr>
        <w:spacing w:line="360" w:lineRule="auto"/>
        <w:ind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服务商成立专门的项目组开展工作，指派专人负责，按时完成工作内容。</w:t>
      </w:r>
    </w:p>
    <w:p w:rsidR="00BE7B3F" w:rsidRDefault="00645C22">
      <w:pPr>
        <w:numPr>
          <w:ilvl w:val="0"/>
          <w:numId w:val="9"/>
        </w:numPr>
        <w:spacing w:line="360" w:lineRule="auto"/>
        <w:ind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以</w:t>
      </w:r>
      <w:r>
        <w:rPr>
          <w:rFonts w:ascii="宋体" w:hAnsi="宋体" w:hint="eastAsia"/>
          <w:szCs w:val="21"/>
        </w:rPr>
        <w:t>远程</w:t>
      </w:r>
      <w:r>
        <w:rPr>
          <w:rFonts w:ascii="宋体" w:hAnsi="宋体" w:hint="eastAsia"/>
          <w:szCs w:val="21"/>
        </w:rPr>
        <w:t>服务为主，</w:t>
      </w:r>
      <w:r>
        <w:rPr>
          <w:rFonts w:ascii="宋体" w:hAnsi="宋体" w:hint="eastAsia"/>
          <w:szCs w:val="21"/>
        </w:rPr>
        <w:t>其他现场、</w:t>
      </w:r>
      <w:r>
        <w:rPr>
          <w:rFonts w:ascii="宋体" w:hAnsi="宋体" w:hint="eastAsia"/>
          <w:szCs w:val="21"/>
        </w:rPr>
        <w:t>电话、邮件指导、远程维护、技术交流方式不限。</w:t>
      </w:r>
    </w:p>
    <w:p w:rsidR="00BE7B3F" w:rsidRDefault="00BE7B3F">
      <w:pPr>
        <w:spacing w:line="360" w:lineRule="auto"/>
        <w:rPr>
          <w:rFonts w:ascii="宋体" w:hAnsi="宋体"/>
          <w:szCs w:val="21"/>
        </w:rPr>
      </w:pPr>
    </w:p>
    <w:p w:rsidR="00BE7B3F" w:rsidRDefault="00645C22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服务时间</w:t>
      </w:r>
    </w:p>
    <w:p w:rsidR="00BE7B3F" w:rsidRDefault="00645C22">
      <w:pPr>
        <w:tabs>
          <w:tab w:val="left" w:pos="567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合同生效起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个月内；上述“修改调整”部分要求的免费维护期从需求验收合格之日算起，期限为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个月。</w:t>
      </w:r>
    </w:p>
    <w:p w:rsidR="00BE7B3F" w:rsidRDefault="00BE7B3F">
      <w:pPr>
        <w:tabs>
          <w:tab w:val="left" w:pos="567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szCs w:val="21"/>
        </w:rPr>
      </w:pPr>
    </w:p>
    <w:p w:rsidR="00BE7B3F" w:rsidRDefault="00645C22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服务响应要求</w:t>
      </w:r>
    </w:p>
    <w:p w:rsidR="00BE7B3F" w:rsidRDefault="00645C22">
      <w:pPr>
        <w:numPr>
          <w:ilvl w:val="0"/>
          <w:numId w:val="10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日常维护响应</w:t>
      </w:r>
    </w:p>
    <w:p w:rsidR="00BE7B3F" w:rsidRDefault="00645C22">
      <w:pPr>
        <w:numPr>
          <w:ilvl w:val="0"/>
          <w:numId w:val="11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/>
          <w:b/>
          <w:szCs w:val="21"/>
        </w:rPr>
      </w:pPr>
      <w:r>
        <w:rPr>
          <w:rFonts w:ascii="宋体" w:hAnsi="宋体" w:cs="宋体"/>
          <w:szCs w:val="21"/>
        </w:rPr>
        <w:t>工作期间（正常工作日</w:t>
      </w:r>
      <w:r>
        <w:rPr>
          <w:rFonts w:ascii="宋体" w:hAnsi="宋体" w:cs="宋体"/>
          <w:szCs w:val="21"/>
        </w:rPr>
        <w:t>8</w:t>
      </w:r>
      <w:r>
        <w:rPr>
          <w:rFonts w:ascii="宋体" w:hAnsi="宋体" w:cs="宋体"/>
          <w:szCs w:val="21"/>
        </w:rPr>
        <w:t>：</w:t>
      </w:r>
      <w:r>
        <w:rPr>
          <w:rFonts w:ascii="宋体" w:hAnsi="宋体" w:cs="宋体"/>
          <w:szCs w:val="21"/>
        </w:rPr>
        <w:t>00-18</w:t>
      </w:r>
      <w:r>
        <w:rPr>
          <w:rFonts w:ascii="宋体" w:hAnsi="宋体" w:cs="宋体"/>
          <w:szCs w:val="21"/>
        </w:rPr>
        <w:t>：</w:t>
      </w:r>
      <w:r>
        <w:rPr>
          <w:rFonts w:ascii="宋体" w:hAnsi="宋体" w:cs="宋体"/>
          <w:szCs w:val="21"/>
        </w:rPr>
        <w:t>00</w:t>
      </w:r>
      <w:r>
        <w:rPr>
          <w:rFonts w:ascii="宋体" w:hAnsi="宋体" w:cs="宋体"/>
          <w:szCs w:val="21"/>
        </w:rPr>
        <w:t>）</w:t>
      </w:r>
      <w:r>
        <w:rPr>
          <w:rFonts w:ascii="宋体" w:hAnsi="宋体" w:cs="宋体" w:hint="eastAsia"/>
          <w:szCs w:val="21"/>
        </w:rPr>
        <w:t>，信息系统</w:t>
      </w:r>
      <w:r>
        <w:rPr>
          <w:rFonts w:ascii="宋体" w:hAnsi="宋体" w:cs="宋体"/>
          <w:szCs w:val="21"/>
        </w:rPr>
        <w:t>故障响应时间不超过</w:t>
      </w:r>
      <w:r>
        <w:rPr>
          <w:rFonts w:ascii="宋体" w:hAnsi="宋体" w:cs="宋体" w:hint="eastAsia"/>
          <w:szCs w:val="21"/>
        </w:rPr>
        <w:t>0.5</w:t>
      </w:r>
      <w:r>
        <w:rPr>
          <w:rFonts w:ascii="宋体" w:hAnsi="宋体" w:cs="宋体"/>
          <w:szCs w:val="21"/>
        </w:rPr>
        <w:t>小时，到达现场时间不超过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小时</w:t>
      </w:r>
      <w:r>
        <w:rPr>
          <w:rFonts w:ascii="宋体" w:hAnsi="宋体" w:cs="宋体" w:hint="eastAsia"/>
          <w:szCs w:val="21"/>
        </w:rPr>
        <w:t>。</w:t>
      </w:r>
    </w:p>
    <w:p w:rsidR="00BE7B3F" w:rsidRDefault="00645C22">
      <w:pPr>
        <w:numPr>
          <w:ilvl w:val="0"/>
          <w:numId w:val="11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lastRenderedPageBreak/>
        <w:t>非工作期间</w:t>
      </w:r>
      <w:r>
        <w:rPr>
          <w:rFonts w:ascii="宋体" w:hAnsi="宋体" w:cs="宋体" w:hint="eastAsia"/>
          <w:szCs w:val="21"/>
        </w:rPr>
        <w:t>，信息系统</w:t>
      </w:r>
      <w:r>
        <w:rPr>
          <w:rFonts w:ascii="宋体" w:hAnsi="宋体" w:cs="宋体"/>
          <w:szCs w:val="21"/>
        </w:rPr>
        <w:t>故障响应时间不超过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/>
          <w:szCs w:val="21"/>
        </w:rPr>
        <w:t>小时，到达现场时间不超过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小时。</w:t>
      </w:r>
    </w:p>
    <w:p w:rsidR="00BE7B3F" w:rsidRDefault="00645C22">
      <w:pPr>
        <w:numPr>
          <w:ilvl w:val="0"/>
          <w:numId w:val="11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服务商应提出故障解决方案，工作至故障修妥完全恢复正常服务为止，修复时间不超过</w:t>
      </w:r>
      <w:r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个工作日。</w:t>
      </w:r>
    </w:p>
    <w:p w:rsidR="00BE7B3F" w:rsidRDefault="00645C22">
      <w:pPr>
        <w:numPr>
          <w:ilvl w:val="0"/>
          <w:numId w:val="10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修改调整、系统集成响应：</w:t>
      </w:r>
      <w:r>
        <w:rPr>
          <w:rFonts w:ascii="宋体" w:hAnsi="宋体" w:hint="eastAsia"/>
          <w:bCs/>
          <w:szCs w:val="21"/>
        </w:rPr>
        <w:t>服务商应在院方提交修改调整内容后的</w:t>
      </w:r>
      <w:r>
        <w:rPr>
          <w:rFonts w:ascii="宋体" w:hAnsi="宋体" w:hint="eastAsia"/>
          <w:bCs/>
          <w:szCs w:val="21"/>
        </w:rPr>
        <w:t>30</w:t>
      </w:r>
      <w:r>
        <w:rPr>
          <w:rFonts w:ascii="宋体" w:hAnsi="宋体" w:hint="eastAsia"/>
          <w:bCs/>
          <w:szCs w:val="21"/>
        </w:rPr>
        <w:t>天内落实交付。</w:t>
      </w:r>
    </w:p>
    <w:p w:rsidR="00BE7B3F" w:rsidRDefault="00645C22">
      <w:pPr>
        <w:tabs>
          <w:tab w:val="left" w:pos="0"/>
        </w:tabs>
        <w:spacing w:beforeLines="50" w:before="156" w:line="360" w:lineRule="auto"/>
        <w:outlineLvl w:val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若服务商未能及时进行需求响应，院方有权终止维护合同。</w:t>
      </w:r>
    </w:p>
    <w:p w:rsidR="00BE7B3F" w:rsidRDefault="00645C22">
      <w:pPr>
        <w:numPr>
          <w:ilvl w:val="0"/>
          <w:numId w:val="10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服务商应作出无推诿承诺：</w:t>
      </w:r>
      <w:r>
        <w:rPr>
          <w:rFonts w:ascii="宋体" w:hAnsi="宋体" w:hint="eastAsia"/>
          <w:szCs w:val="21"/>
        </w:rPr>
        <w:t>即服务商在收到院方报修通知及要求后，须立即派技术人员到场，全力协助、使系统尽快恢复正常。</w:t>
      </w:r>
    </w:p>
    <w:p w:rsidR="00BE7B3F" w:rsidRDefault="00645C22">
      <w:pPr>
        <w:numPr>
          <w:ilvl w:val="0"/>
          <w:numId w:val="10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提供详细的维护人员清单</w:t>
      </w:r>
    </w:p>
    <w:p w:rsidR="00BE7B3F" w:rsidRDefault="00645C22">
      <w:pPr>
        <w:tabs>
          <w:tab w:val="left" w:pos="0"/>
          <w:tab w:val="left" w:pos="210"/>
          <w:tab w:val="left" w:pos="567"/>
        </w:tabs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服务商应有专门的维护部门并指定固定技术力量用于信息系统维护，并向用户提供详细的维护人员清单及其联系方式。</w:t>
      </w:r>
    </w:p>
    <w:p w:rsidR="00BE7B3F" w:rsidRDefault="00645C22">
      <w:pPr>
        <w:numPr>
          <w:ilvl w:val="0"/>
          <w:numId w:val="10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系统维护工作要求</w:t>
      </w:r>
    </w:p>
    <w:p w:rsidR="00BE7B3F" w:rsidRDefault="00645C22">
      <w:pPr>
        <w:numPr>
          <w:ilvl w:val="0"/>
          <w:numId w:val="12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服务商须有完整的维护记录管理，确保所有问题提出及处理有记录，有供双方共同记录反馈的简捷的操作方式，达到经双方确认真实可信，可跟踪问题解决情况，查询所有维护记录，并可作为验收依据。</w:t>
      </w:r>
    </w:p>
    <w:p w:rsidR="00BE7B3F" w:rsidRDefault="00645C22">
      <w:pPr>
        <w:numPr>
          <w:ilvl w:val="0"/>
          <w:numId w:val="12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服务商需根据院方要求，安排维护人员使用院方项目管理平台系统中的需求管理模块和缺陷（报障）管理模块，接收院方相关报障及需求信息，并反馈相应处理信息，该维护记录可作为维保履约证明。</w:t>
      </w:r>
    </w:p>
    <w:p w:rsidR="00BE7B3F" w:rsidRDefault="00645C22">
      <w:pPr>
        <w:numPr>
          <w:ilvl w:val="0"/>
          <w:numId w:val="12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定期</w:t>
      </w:r>
      <w:r>
        <w:rPr>
          <w:rFonts w:ascii="宋体" w:hAnsi="宋体" w:cs="宋体" w:hint="eastAsia"/>
          <w:szCs w:val="21"/>
        </w:rPr>
        <w:t>每季度</w:t>
      </w:r>
      <w:r>
        <w:rPr>
          <w:rFonts w:ascii="宋体" w:hAnsi="宋体" w:cs="宋体" w:hint="eastAsia"/>
          <w:szCs w:val="21"/>
        </w:rPr>
        <w:t>进行系统巡检，对系统运行的软硬件情况（尤其是数据库环境）进行监控，并出具巡检报告，针对潜在的风险应提供解决方案并实施。</w:t>
      </w:r>
    </w:p>
    <w:p w:rsidR="00BE7B3F" w:rsidRDefault="00BE7B3F">
      <w:pPr>
        <w:tabs>
          <w:tab w:val="left" w:pos="0"/>
          <w:tab w:val="left" w:pos="420"/>
        </w:tabs>
        <w:spacing w:line="360" w:lineRule="auto"/>
        <w:outlineLvl w:val="0"/>
        <w:rPr>
          <w:rFonts w:ascii="宋体" w:hAnsi="宋体" w:cs="宋体"/>
          <w:szCs w:val="21"/>
        </w:rPr>
      </w:pPr>
    </w:p>
    <w:p w:rsidR="00BE7B3F" w:rsidRDefault="00645C22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维护</w:t>
      </w:r>
      <w:r>
        <w:rPr>
          <w:rFonts w:ascii="宋体" w:hAnsi="宋体"/>
          <w:sz w:val="32"/>
          <w:szCs w:val="32"/>
        </w:rPr>
        <w:t>服务</w:t>
      </w:r>
      <w:r>
        <w:rPr>
          <w:rFonts w:ascii="宋体" w:hAnsi="宋体" w:hint="eastAsia"/>
          <w:sz w:val="32"/>
          <w:szCs w:val="32"/>
        </w:rPr>
        <w:t>验收</w:t>
      </w:r>
    </w:p>
    <w:p w:rsidR="00BE7B3F" w:rsidRDefault="00645C22">
      <w:pPr>
        <w:numPr>
          <w:ilvl w:val="0"/>
          <w:numId w:val="13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验收时间</w:t>
      </w:r>
      <w:r>
        <w:rPr>
          <w:rFonts w:ascii="宋体" w:hAnsi="宋体" w:hint="eastAsia"/>
          <w:szCs w:val="21"/>
        </w:rPr>
        <w:t>：由服务商向院方申请验收，合同到期后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个工作日内院方需启动验收。</w:t>
      </w:r>
    </w:p>
    <w:p w:rsidR="00BE7B3F" w:rsidRDefault="00645C22">
      <w:pPr>
        <w:numPr>
          <w:ilvl w:val="0"/>
          <w:numId w:val="13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验收人员：双方相关人员。</w:t>
      </w:r>
    </w:p>
    <w:p w:rsidR="00BE7B3F" w:rsidRDefault="00645C22">
      <w:pPr>
        <w:numPr>
          <w:ilvl w:val="0"/>
          <w:numId w:val="13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验收标准</w:t>
      </w:r>
    </w:p>
    <w:p w:rsidR="00BE7B3F" w:rsidRDefault="00645C22">
      <w:pPr>
        <w:numPr>
          <w:ilvl w:val="0"/>
          <w:numId w:val="14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日常维护、系统集成的验收：服务商提供维护记录（系统错误修复、系统数据修复、系统集成）经院方审核确认后验收。</w:t>
      </w:r>
    </w:p>
    <w:p w:rsidR="00BE7B3F" w:rsidRDefault="00645C22">
      <w:pPr>
        <w:numPr>
          <w:ilvl w:val="0"/>
          <w:numId w:val="14"/>
        </w:numPr>
        <w:tabs>
          <w:tab w:val="left" w:pos="0"/>
          <w:tab w:val="left" w:pos="420"/>
        </w:tabs>
        <w:spacing w:line="360" w:lineRule="auto"/>
        <w:ind w:firstLineChars="200" w:firstLine="420"/>
        <w:outlineLvl w:val="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修改调整：完成实施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个工作日后，服务商可申请验收此修改调整。</w:t>
      </w:r>
    </w:p>
    <w:p w:rsidR="00BE7B3F" w:rsidRDefault="00BE7B3F">
      <w:pPr>
        <w:tabs>
          <w:tab w:val="left" w:pos="0"/>
          <w:tab w:val="left" w:pos="420"/>
        </w:tabs>
        <w:spacing w:line="360" w:lineRule="auto"/>
        <w:outlineLvl w:val="0"/>
        <w:rPr>
          <w:rFonts w:ascii="宋体" w:hAnsi="宋体"/>
          <w:szCs w:val="21"/>
        </w:rPr>
      </w:pPr>
    </w:p>
    <w:p w:rsidR="00BE7B3F" w:rsidRDefault="00645C22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合同款支付方式</w:t>
      </w:r>
    </w:p>
    <w:p w:rsidR="00BE7B3F" w:rsidRDefault="00645C22">
      <w:pPr>
        <w:numPr>
          <w:ilvl w:val="0"/>
          <w:numId w:val="15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服务期开始后，在收到开具相应金额正式发票后，支付合同总金额的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0%</w:t>
      </w:r>
      <w:r>
        <w:rPr>
          <w:rFonts w:ascii="宋体" w:hAnsi="宋体" w:hint="eastAsia"/>
          <w:szCs w:val="21"/>
        </w:rPr>
        <w:t>。</w:t>
      </w:r>
    </w:p>
    <w:p w:rsidR="00BE7B3F" w:rsidRDefault="00645C22">
      <w:pPr>
        <w:numPr>
          <w:ilvl w:val="0"/>
          <w:numId w:val="15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合同期满（服务时间达到</w:t>
      </w:r>
      <w:r>
        <w:rPr>
          <w:rFonts w:ascii="宋体" w:hAnsi="宋体" w:hint="eastAsia"/>
          <w:szCs w:val="21"/>
        </w:rPr>
        <w:t>100%</w:t>
      </w:r>
      <w:r>
        <w:rPr>
          <w:rFonts w:ascii="宋体" w:hAnsi="宋体" w:hint="eastAsia"/>
          <w:szCs w:val="21"/>
        </w:rPr>
        <w:t>）且通过维护验收，服务商提供完整维护服务记录及开具相应金额正式发票后，支付合同总金额的</w:t>
      </w:r>
      <w:r w:rsidR="004717F6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0%</w:t>
      </w:r>
      <w:r>
        <w:rPr>
          <w:rFonts w:ascii="宋体" w:hAnsi="宋体" w:hint="eastAsia"/>
          <w:szCs w:val="21"/>
        </w:rPr>
        <w:t>。</w:t>
      </w:r>
      <w:bookmarkStart w:id="1" w:name="_GoBack"/>
      <w:bookmarkEnd w:id="1"/>
    </w:p>
    <w:sectPr w:rsidR="00BE7B3F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22" w:rsidRDefault="00645C22">
      <w:r>
        <w:separator/>
      </w:r>
    </w:p>
  </w:endnote>
  <w:endnote w:type="continuationSeparator" w:id="0">
    <w:p w:rsidR="00645C22" w:rsidRDefault="0064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F" w:rsidRDefault="00645C22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4717F6">
      <w:rPr>
        <w:caps/>
        <w:noProof/>
        <w:color w:val="5B9BD5"/>
      </w:rPr>
      <w:t>3</w:t>
    </w:r>
    <w:r>
      <w:rPr>
        <w:caps/>
        <w:color w:val="5B9BD5"/>
      </w:rPr>
      <w:fldChar w:fldCharType="end"/>
    </w:r>
  </w:p>
  <w:p w:rsidR="00BE7B3F" w:rsidRDefault="00BE7B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22" w:rsidRDefault="00645C22">
      <w:r>
        <w:separator/>
      </w:r>
    </w:p>
  </w:footnote>
  <w:footnote w:type="continuationSeparator" w:id="0">
    <w:p w:rsidR="00645C22" w:rsidRDefault="0064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915FB8"/>
    <w:multiLevelType w:val="multilevel"/>
    <w:tmpl w:val="A4915FB8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AC36344B"/>
    <w:multiLevelType w:val="singleLevel"/>
    <w:tmpl w:val="AC36344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2" w15:restartNumberingAfterBreak="0">
    <w:nsid w:val="E27B7D34"/>
    <w:multiLevelType w:val="singleLevel"/>
    <w:tmpl w:val="E27B7D3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3" w15:restartNumberingAfterBreak="0">
    <w:nsid w:val="024304E0"/>
    <w:multiLevelType w:val="singleLevel"/>
    <w:tmpl w:val="024304E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4" w15:restartNumberingAfterBreak="0">
    <w:nsid w:val="05734DD5"/>
    <w:multiLevelType w:val="multilevel"/>
    <w:tmpl w:val="05734DD5"/>
    <w:lvl w:ilvl="0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left" w:pos="630"/>
        </w:tabs>
        <w:ind w:left="630" w:hanging="21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  <w:u w:val="none"/>
      </w:rPr>
    </w:lvl>
    <w:lvl w:ilvl="3">
      <w:start w:val="1"/>
      <w:numFmt w:val="decimal"/>
      <w:lvlText w:val="%4，"/>
      <w:lvlJc w:val="left"/>
      <w:pPr>
        <w:tabs>
          <w:tab w:val="left" w:pos="1620"/>
        </w:tabs>
        <w:ind w:left="162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855128A"/>
    <w:multiLevelType w:val="singleLevel"/>
    <w:tmpl w:val="0855128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1371EAA0"/>
    <w:multiLevelType w:val="singleLevel"/>
    <w:tmpl w:val="1371EAA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20785981"/>
    <w:multiLevelType w:val="multilevel"/>
    <w:tmpl w:val="20785981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3940A017"/>
    <w:multiLevelType w:val="singleLevel"/>
    <w:tmpl w:val="3940A01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 w15:restartNumberingAfterBreak="0">
    <w:nsid w:val="456F8EC3"/>
    <w:multiLevelType w:val="singleLevel"/>
    <w:tmpl w:val="456F8EC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3" w15:restartNumberingAfterBreak="0">
    <w:nsid w:val="639C1ACD"/>
    <w:multiLevelType w:val="singleLevel"/>
    <w:tmpl w:val="639C1AC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4" w15:restartNumberingAfterBreak="0">
    <w:nsid w:val="72C2438C"/>
    <w:multiLevelType w:val="singleLevel"/>
    <w:tmpl w:val="72C2438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730FC"/>
    <w:rsid w:val="003802E2"/>
    <w:rsid w:val="00385E95"/>
    <w:rsid w:val="00385FED"/>
    <w:rsid w:val="00397B7E"/>
    <w:rsid w:val="003A7269"/>
    <w:rsid w:val="003C0FB7"/>
    <w:rsid w:val="003C6D81"/>
    <w:rsid w:val="003D0F80"/>
    <w:rsid w:val="003D2595"/>
    <w:rsid w:val="003E7083"/>
    <w:rsid w:val="003F100F"/>
    <w:rsid w:val="003F629F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17F6"/>
    <w:rsid w:val="00474AE0"/>
    <w:rsid w:val="0047796F"/>
    <w:rsid w:val="00482931"/>
    <w:rsid w:val="00493BD4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4F1D"/>
    <w:rsid w:val="00645C22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C0A5B"/>
    <w:rsid w:val="007D22AB"/>
    <w:rsid w:val="007E71E6"/>
    <w:rsid w:val="007F5726"/>
    <w:rsid w:val="00802C29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49B5"/>
    <w:rsid w:val="00995DD9"/>
    <w:rsid w:val="009B2BE7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97EE7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E7B3F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71136"/>
    <w:rsid w:val="00D77F36"/>
    <w:rsid w:val="00D902CC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68D3"/>
    <w:rsid w:val="00FC4B75"/>
    <w:rsid w:val="00FE7554"/>
    <w:rsid w:val="00FF17FE"/>
    <w:rsid w:val="00FF3F31"/>
    <w:rsid w:val="03D3046D"/>
    <w:rsid w:val="07660241"/>
    <w:rsid w:val="081163FE"/>
    <w:rsid w:val="08BD20E2"/>
    <w:rsid w:val="1135092D"/>
    <w:rsid w:val="128D4874"/>
    <w:rsid w:val="138607AB"/>
    <w:rsid w:val="1D8F0099"/>
    <w:rsid w:val="24FB58B4"/>
    <w:rsid w:val="2694227D"/>
    <w:rsid w:val="272A498F"/>
    <w:rsid w:val="2EF04710"/>
    <w:rsid w:val="2EF517F7"/>
    <w:rsid w:val="30E83CED"/>
    <w:rsid w:val="377759CE"/>
    <w:rsid w:val="3958490F"/>
    <w:rsid w:val="398048E2"/>
    <w:rsid w:val="3ADE7B13"/>
    <w:rsid w:val="3B806EA2"/>
    <w:rsid w:val="3E18333B"/>
    <w:rsid w:val="42200080"/>
    <w:rsid w:val="42332E3A"/>
    <w:rsid w:val="446258EF"/>
    <w:rsid w:val="488C513A"/>
    <w:rsid w:val="4CD6689C"/>
    <w:rsid w:val="4CEE1E37"/>
    <w:rsid w:val="4FEB08B0"/>
    <w:rsid w:val="576A47B0"/>
    <w:rsid w:val="598C7745"/>
    <w:rsid w:val="59E3084A"/>
    <w:rsid w:val="5A920A05"/>
    <w:rsid w:val="5D9F2CDA"/>
    <w:rsid w:val="5DC159D2"/>
    <w:rsid w:val="5FB07420"/>
    <w:rsid w:val="609F2058"/>
    <w:rsid w:val="61A909EB"/>
    <w:rsid w:val="627C183B"/>
    <w:rsid w:val="63A64DC2"/>
    <w:rsid w:val="63A81BA8"/>
    <w:rsid w:val="645E3C90"/>
    <w:rsid w:val="660F1965"/>
    <w:rsid w:val="6F2319BD"/>
    <w:rsid w:val="726E2F4F"/>
    <w:rsid w:val="72FF7B02"/>
    <w:rsid w:val="7671300D"/>
    <w:rsid w:val="7E327526"/>
    <w:rsid w:val="7E40366E"/>
    <w:rsid w:val="7E8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9649B"/>
  <w15:docId w15:val="{E18EAF02-FA01-426E-A7F1-F4EEFEB6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autoRedefine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1"/>
    <w:next w:val="a1"/>
    <w:link w:val="20"/>
    <w:autoRedefine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zh-CN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4">
    <w:name w:val="heading 4"/>
    <w:basedOn w:val="a1"/>
    <w:next w:val="a1"/>
    <w:link w:val="40"/>
    <w:autoRedefine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1"/>
    <w:next w:val="a1"/>
    <w:link w:val="61"/>
    <w:autoRedefine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zh-CN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zh-CN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link w:val="a6"/>
    <w:autoRedefine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paragraph" w:styleId="a7">
    <w:name w:val="annotation text"/>
    <w:basedOn w:val="a1"/>
    <w:link w:val="11"/>
    <w:autoRedefine/>
    <w:unhideWhenUsed/>
    <w:qFormat/>
    <w:pPr>
      <w:jc w:val="left"/>
    </w:pPr>
    <w:rPr>
      <w:kern w:val="0"/>
      <w:sz w:val="20"/>
      <w:lang w:val="zh-CN"/>
    </w:rPr>
  </w:style>
  <w:style w:type="paragraph" w:styleId="a8">
    <w:name w:val="Plain Text"/>
    <w:basedOn w:val="a1"/>
    <w:link w:val="a9"/>
    <w:autoRedefine/>
    <w:qFormat/>
    <w:rPr>
      <w:rFonts w:ascii="Calibri" w:hAnsi="Courier New"/>
      <w:szCs w:val="20"/>
      <w:lang w:val="zh-CN"/>
    </w:rPr>
  </w:style>
  <w:style w:type="paragraph" w:styleId="aa">
    <w:name w:val="Balloon Text"/>
    <w:basedOn w:val="a1"/>
    <w:link w:val="ab"/>
    <w:autoRedefine/>
    <w:qFormat/>
    <w:rPr>
      <w:sz w:val="18"/>
      <w:szCs w:val="18"/>
      <w:lang w:val="zh-CN"/>
    </w:rPr>
  </w:style>
  <w:style w:type="paragraph" w:styleId="ac">
    <w:name w:val="footer"/>
    <w:basedOn w:val="a1"/>
    <w:link w:val="12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d">
    <w:name w:val="header"/>
    <w:basedOn w:val="a1"/>
    <w:link w:val="ae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f">
    <w:name w:val="Subtitle"/>
    <w:basedOn w:val="a1"/>
    <w:next w:val="a1"/>
    <w:link w:val="af0"/>
    <w:autoRedefine/>
    <w:qFormat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f1">
    <w:name w:val="Normal (Web)"/>
    <w:basedOn w:val="a1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2">
    <w:name w:val="Table Grid"/>
    <w:basedOn w:val="a3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autoRedefine/>
    <w:qFormat/>
    <w:rPr>
      <w:color w:val="0563C1"/>
      <w:u w:val="single"/>
    </w:rPr>
  </w:style>
  <w:style w:type="character" w:styleId="af4">
    <w:name w:val="annotation reference"/>
    <w:autoRedefine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autoRedefine/>
    <w:qFormat/>
    <w:rPr>
      <w:b/>
      <w:bCs/>
      <w:kern w:val="44"/>
      <w:sz w:val="44"/>
      <w:szCs w:val="44"/>
      <w:lang w:val="zh-CN" w:eastAsia="zh-CN"/>
    </w:rPr>
  </w:style>
  <w:style w:type="character" w:customStyle="1" w:styleId="20">
    <w:name w:val="标题 2 字符"/>
    <w:link w:val="2"/>
    <w:autoRedefine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autoRedefine/>
    <w:qFormat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autoRedefine/>
    <w:qFormat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autoRedefine/>
    <w:qFormat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autoRedefine/>
    <w:semiHidden/>
    <w:qFormat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autoRedefine/>
    <w:semiHidden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autoRedefine/>
    <w:semiHidden/>
    <w:qFormat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autoRedefine/>
    <w:semiHidden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a6">
    <w:name w:val="正文缩进 字符"/>
    <w:link w:val="a5"/>
    <w:autoRedefine/>
    <w:uiPriority w:val="99"/>
    <w:qFormat/>
    <w:rPr>
      <w:spacing w:val="8"/>
      <w:kern w:val="2"/>
      <w:sz w:val="24"/>
      <w:lang w:val="en-US" w:eastAsia="zh-CN"/>
    </w:rPr>
  </w:style>
  <w:style w:type="character" w:customStyle="1" w:styleId="11">
    <w:name w:val="批注文字 字符1"/>
    <w:link w:val="a7"/>
    <w:autoRedefine/>
    <w:qFormat/>
    <w:rPr>
      <w:szCs w:val="24"/>
    </w:rPr>
  </w:style>
  <w:style w:type="character" w:customStyle="1" w:styleId="a9">
    <w:name w:val="纯文本 字符"/>
    <w:link w:val="a8"/>
    <w:autoRedefine/>
    <w:qFormat/>
    <w:rPr>
      <w:rFonts w:ascii="Calibri" w:hAnsi="Courier New"/>
      <w:kern w:val="2"/>
      <w:sz w:val="21"/>
    </w:rPr>
  </w:style>
  <w:style w:type="character" w:customStyle="1" w:styleId="ab">
    <w:name w:val="批注框文本 字符"/>
    <w:link w:val="aa"/>
    <w:autoRedefine/>
    <w:qFormat/>
    <w:rPr>
      <w:kern w:val="2"/>
      <w:sz w:val="18"/>
      <w:szCs w:val="18"/>
    </w:rPr>
  </w:style>
  <w:style w:type="character" w:customStyle="1" w:styleId="12">
    <w:name w:val="页脚 字符1"/>
    <w:link w:val="ac"/>
    <w:autoRedefine/>
    <w:qFormat/>
    <w:rPr>
      <w:kern w:val="2"/>
      <w:sz w:val="18"/>
      <w:szCs w:val="18"/>
    </w:rPr>
  </w:style>
  <w:style w:type="character" w:customStyle="1" w:styleId="ae">
    <w:name w:val="页眉 字符"/>
    <w:link w:val="ad"/>
    <w:autoRedefine/>
    <w:qFormat/>
    <w:rPr>
      <w:kern w:val="2"/>
      <w:sz w:val="18"/>
      <w:szCs w:val="18"/>
    </w:rPr>
  </w:style>
  <w:style w:type="character" w:customStyle="1" w:styleId="13">
    <w:name w:val="已访问的超链接1"/>
    <w:autoRedefine/>
    <w:qFormat/>
    <w:rPr>
      <w:color w:val="800080"/>
      <w:u w:val="single"/>
    </w:rPr>
  </w:style>
  <w:style w:type="character" w:customStyle="1" w:styleId="2Char">
    <w:name w:val="正文（首行缩进2字符） Char"/>
    <w:link w:val="21"/>
    <w:autoRedefine/>
    <w:qFormat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autoRedefine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Char1">
    <w:name w:val="段落 Char1"/>
    <w:link w:val="af5"/>
    <w:autoRedefine/>
    <w:qFormat/>
    <w:rPr>
      <w:rFonts w:eastAsia="仿宋_GB2312"/>
      <w:sz w:val="24"/>
      <w:szCs w:val="24"/>
      <w:lang w:val="en-US" w:eastAsia="zh-CN" w:bidi="ar-SA"/>
    </w:rPr>
  </w:style>
  <w:style w:type="paragraph" w:customStyle="1" w:styleId="af5">
    <w:name w:val="段落"/>
    <w:link w:val="Char1"/>
    <w:autoRedefine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6"/>
    <w:autoRedefine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6">
    <w:name w:val="正文（安华金和）"/>
    <w:link w:val="Char"/>
    <w:autoRedefine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7">
    <w:name w:val="页脚 字符"/>
    <w:autoRedefine/>
    <w:uiPriority w:val="99"/>
    <w:qFormat/>
  </w:style>
  <w:style w:type="character" w:customStyle="1" w:styleId="af8">
    <w:name w:val="列出段落 字符"/>
    <w:link w:val="af9"/>
    <w:autoRedefine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9">
    <w:name w:val="List Paragraph"/>
    <w:basedOn w:val="a1"/>
    <w:link w:val="af8"/>
    <w:autoRedefine/>
    <w:uiPriority w:val="34"/>
    <w:qFormat/>
    <w:pPr>
      <w:ind w:firstLineChars="200" w:firstLine="420"/>
    </w:pPr>
    <w:rPr>
      <w:rFonts w:ascii="等线" w:eastAsia="等线" w:hAnsi="等线"/>
      <w:szCs w:val="22"/>
      <w:lang w:val="zh-CN"/>
    </w:rPr>
  </w:style>
  <w:style w:type="paragraph" w:customStyle="1" w:styleId="a">
    <w:name w:val="插图标注（安华金和）"/>
    <w:next w:val="a1"/>
    <w:autoRedefine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autoRedefine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9"/>
    <w:autoRedefine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autoRedefine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autoRedefine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autoRedefine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autoRedefine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autoRedefine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/>
    </w:rPr>
  </w:style>
  <w:style w:type="paragraph" w:customStyle="1" w:styleId="-11">
    <w:name w:val="彩色列表 - 着色 11"/>
    <w:basedOn w:val="a1"/>
    <w:autoRedefine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autoRedefine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autoRedefine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autoRedefine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a">
    <w:name w:val="批注文字 字符"/>
    <w:autoRedefine/>
    <w:uiPriority w:val="99"/>
    <w:qFormat/>
    <w:rPr>
      <w:kern w:val="2"/>
      <w:sz w:val="21"/>
      <w:szCs w:val="24"/>
    </w:rPr>
  </w:style>
  <w:style w:type="character" w:customStyle="1" w:styleId="af0">
    <w:name w:val="副标题 字符"/>
    <w:link w:val="af"/>
    <w:autoRedefine/>
    <w:qFormat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netuser</cp:lastModifiedBy>
  <cp:revision>3</cp:revision>
  <dcterms:created xsi:type="dcterms:W3CDTF">2022-01-06T02:43:00Z</dcterms:created>
  <dcterms:modified xsi:type="dcterms:W3CDTF">2024-08-07T03:23:00Z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E6BF652D54F944798887341195E59480</vt:lpwstr>
  </property>
</Properties>
</file>