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A538B">
      <w:pPr>
        <w:jc w:val="center"/>
        <w:rPr>
          <w:b/>
          <w:bCs/>
          <w:sz w:val="32"/>
          <w:szCs w:val="40"/>
        </w:rPr>
      </w:pPr>
      <w:r>
        <w:rPr>
          <w:rFonts w:hint="eastAsia"/>
          <w:b/>
          <w:bCs/>
          <w:sz w:val="32"/>
          <w:szCs w:val="40"/>
        </w:rPr>
        <w:t>广东省人民医伟伦楼8楼气管镜图文工作站及清洗消毒追溯系统项目需求</w:t>
      </w:r>
    </w:p>
    <w:p w14:paraId="73401BFD">
      <w:pPr>
        <w:rPr>
          <w:lang w:val="zh-CN"/>
        </w:rPr>
      </w:pPr>
    </w:p>
    <w:p w14:paraId="667AC11F">
      <w:pPr>
        <w:pStyle w:val="3"/>
        <w:numPr>
          <w:ilvl w:val="0"/>
          <w:numId w:val="2"/>
        </w:numPr>
      </w:pPr>
      <w:r>
        <w:rPr>
          <w:rFonts w:hint="eastAsia"/>
        </w:rPr>
        <w:t>项目名称</w:t>
      </w:r>
    </w:p>
    <w:p w14:paraId="5463CCFB">
      <w:pPr>
        <w:spacing w:line="360" w:lineRule="auto"/>
        <w:ind w:left="181" w:leftChars="86" w:firstLine="240" w:firstLineChars="100"/>
        <w:rPr>
          <w:rFonts w:ascii="宋体" w:hAnsi="宋体"/>
          <w:color w:val="auto"/>
          <w:sz w:val="24"/>
        </w:rPr>
      </w:pPr>
      <w:r>
        <w:rPr>
          <w:rFonts w:hint="eastAsia" w:ascii="宋体" w:hAnsi="宋体"/>
          <w:color w:val="auto"/>
          <w:sz w:val="24"/>
        </w:rPr>
        <w:t>伟伦楼8楼气管镜图文工作站及清洗消毒追溯系统</w:t>
      </w:r>
    </w:p>
    <w:p w14:paraId="00248A0E">
      <w:pPr>
        <w:pStyle w:val="3"/>
        <w:numPr>
          <w:ilvl w:val="0"/>
          <w:numId w:val="2"/>
        </w:numPr>
      </w:pPr>
      <w:r>
        <w:rPr>
          <w:rFonts w:hint="eastAsia"/>
        </w:rPr>
        <w:t>采购清单</w:t>
      </w:r>
    </w:p>
    <w:tbl>
      <w:tblPr>
        <w:tblStyle w:val="24"/>
        <w:tblW w:w="7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8"/>
        <w:gridCol w:w="2724"/>
        <w:gridCol w:w="676"/>
        <w:gridCol w:w="1204"/>
        <w:gridCol w:w="2657"/>
      </w:tblGrid>
      <w:tr w14:paraId="0F96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9" w:hRule="atLeast"/>
          <w:jc w:val="center"/>
        </w:trPr>
        <w:tc>
          <w:tcPr>
            <w:tcW w:w="578" w:type="dxa"/>
            <w:vAlign w:val="center"/>
          </w:tcPr>
          <w:p w14:paraId="14D1F139">
            <w:pPr>
              <w:pStyle w:val="33"/>
              <w:ind w:firstLine="0" w:firstLineChars="0"/>
              <w:jc w:val="center"/>
              <w:rPr>
                <w:rFonts w:ascii="宋体" w:hAnsi="宋体" w:cs="宋体"/>
                <w:b/>
                <w:bCs/>
                <w:szCs w:val="21"/>
              </w:rPr>
            </w:pPr>
            <w:r>
              <w:rPr>
                <w:rFonts w:hint="eastAsia" w:ascii="宋体" w:hAnsi="宋体" w:cs="宋体"/>
                <w:b/>
                <w:bCs/>
                <w:szCs w:val="21"/>
              </w:rPr>
              <w:t>序号</w:t>
            </w:r>
          </w:p>
        </w:tc>
        <w:tc>
          <w:tcPr>
            <w:tcW w:w="2724" w:type="dxa"/>
            <w:vAlign w:val="center"/>
          </w:tcPr>
          <w:p w14:paraId="218387A3">
            <w:pPr>
              <w:pStyle w:val="33"/>
              <w:ind w:firstLine="0" w:firstLineChars="0"/>
              <w:jc w:val="center"/>
              <w:rPr>
                <w:rFonts w:ascii="宋体" w:hAnsi="宋体" w:cs="宋体"/>
                <w:b/>
                <w:bCs/>
                <w:szCs w:val="21"/>
              </w:rPr>
            </w:pPr>
            <w:r>
              <w:rPr>
                <w:rFonts w:hint="eastAsia" w:ascii="宋体" w:hAnsi="宋体" w:cs="宋体"/>
                <w:b/>
                <w:bCs/>
                <w:szCs w:val="21"/>
              </w:rPr>
              <w:t>设备名称</w:t>
            </w:r>
          </w:p>
        </w:tc>
        <w:tc>
          <w:tcPr>
            <w:tcW w:w="676" w:type="dxa"/>
            <w:vAlign w:val="center"/>
          </w:tcPr>
          <w:p w14:paraId="5A6A98B0">
            <w:pPr>
              <w:pStyle w:val="33"/>
              <w:ind w:firstLine="0" w:firstLineChars="0"/>
              <w:jc w:val="center"/>
              <w:rPr>
                <w:rFonts w:ascii="宋体" w:hAnsi="宋体" w:cs="宋体"/>
                <w:b/>
                <w:bCs/>
                <w:szCs w:val="21"/>
              </w:rPr>
            </w:pPr>
            <w:r>
              <w:rPr>
                <w:rFonts w:hint="eastAsia" w:ascii="宋体" w:hAnsi="宋体" w:cs="宋体"/>
                <w:b/>
                <w:bCs/>
                <w:szCs w:val="21"/>
              </w:rPr>
              <w:t>数量</w:t>
            </w:r>
          </w:p>
        </w:tc>
        <w:tc>
          <w:tcPr>
            <w:tcW w:w="1204" w:type="dxa"/>
            <w:vAlign w:val="center"/>
          </w:tcPr>
          <w:p w14:paraId="5D24C28D">
            <w:pPr>
              <w:pStyle w:val="33"/>
              <w:ind w:firstLine="0" w:firstLineChars="0"/>
              <w:jc w:val="center"/>
              <w:rPr>
                <w:rFonts w:ascii="宋体" w:hAnsi="宋体" w:cs="宋体"/>
                <w:b/>
                <w:bCs/>
                <w:szCs w:val="21"/>
              </w:rPr>
            </w:pPr>
            <w:r>
              <w:rPr>
                <w:rFonts w:hint="eastAsia" w:ascii="宋体" w:hAnsi="宋体" w:cs="宋体"/>
                <w:b/>
                <w:bCs/>
                <w:szCs w:val="21"/>
              </w:rPr>
              <w:t>单位</w:t>
            </w:r>
          </w:p>
        </w:tc>
        <w:tc>
          <w:tcPr>
            <w:tcW w:w="2657" w:type="dxa"/>
            <w:vAlign w:val="center"/>
          </w:tcPr>
          <w:p w14:paraId="3DAECD50">
            <w:pPr>
              <w:pStyle w:val="33"/>
              <w:ind w:firstLine="0" w:firstLineChars="0"/>
              <w:jc w:val="center"/>
              <w:rPr>
                <w:rFonts w:ascii="宋体" w:hAnsi="宋体" w:cs="宋体"/>
                <w:b/>
                <w:bCs/>
                <w:szCs w:val="21"/>
              </w:rPr>
            </w:pPr>
            <w:r>
              <w:rPr>
                <w:rFonts w:hint="eastAsia" w:ascii="宋体" w:hAnsi="宋体" w:cs="宋体"/>
                <w:b/>
                <w:bCs/>
                <w:szCs w:val="21"/>
              </w:rPr>
              <w:t>备注</w:t>
            </w:r>
          </w:p>
        </w:tc>
      </w:tr>
      <w:tr w14:paraId="49F1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atLeast"/>
          <w:jc w:val="center"/>
        </w:trPr>
        <w:tc>
          <w:tcPr>
            <w:tcW w:w="578" w:type="dxa"/>
            <w:shd w:val="clear" w:color="auto" w:fill="DEEBF6" w:themeFill="accent1" w:themeFillTint="32"/>
            <w:vAlign w:val="center"/>
          </w:tcPr>
          <w:p w14:paraId="3098843D">
            <w:pPr>
              <w:pStyle w:val="33"/>
              <w:ind w:firstLine="0" w:firstLineChars="0"/>
              <w:jc w:val="center"/>
              <w:rPr>
                <w:rFonts w:ascii="宋体" w:hAnsi="宋体" w:cs="宋体"/>
                <w:b/>
                <w:bCs/>
                <w:szCs w:val="21"/>
              </w:rPr>
            </w:pPr>
            <w:r>
              <w:rPr>
                <w:rFonts w:hint="eastAsia" w:ascii="宋体" w:hAnsi="宋体" w:cs="宋体"/>
                <w:b/>
                <w:bCs/>
                <w:szCs w:val="21"/>
              </w:rPr>
              <w:t>一</w:t>
            </w:r>
          </w:p>
        </w:tc>
        <w:tc>
          <w:tcPr>
            <w:tcW w:w="2724" w:type="dxa"/>
            <w:shd w:val="clear" w:color="auto" w:fill="DEEBF6" w:themeFill="accent1" w:themeFillTint="32"/>
            <w:vAlign w:val="center"/>
          </w:tcPr>
          <w:p w14:paraId="56B3EF73">
            <w:pPr>
              <w:pStyle w:val="33"/>
              <w:ind w:firstLine="0" w:firstLineChars="0"/>
              <w:jc w:val="center"/>
              <w:rPr>
                <w:rFonts w:ascii="宋体" w:hAnsi="宋体" w:cs="宋体"/>
                <w:b/>
                <w:bCs/>
                <w:szCs w:val="21"/>
              </w:rPr>
            </w:pPr>
            <w:r>
              <w:rPr>
                <w:rFonts w:hint="eastAsia" w:ascii="宋体" w:hAnsi="宋体" w:cs="宋体"/>
                <w:b/>
                <w:bCs/>
                <w:szCs w:val="21"/>
              </w:rPr>
              <w:t>系统软件</w:t>
            </w:r>
          </w:p>
        </w:tc>
        <w:tc>
          <w:tcPr>
            <w:tcW w:w="676" w:type="dxa"/>
            <w:shd w:val="clear" w:color="auto" w:fill="DEEBF6" w:themeFill="accent1" w:themeFillTint="32"/>
            <w:vAlign w:val="center"/>
          </w:tcPr>
          <w:p w14:paraId="21C15D71">
            <w:pPr>
              <w:pStyle w:val="33"/>
              <w:ind w:firstLine="0" w:firstLineChars="0"/>
              <w:jc w:val="center"/>
              <w:rPr>
                <w:rFonts w:ascii="宋体" w:hAnsi="宋体" w:cs="宋体"/>
                <w:b/>
                <w:bCs/>
                <w:szCs w:val="21"/>
              </w:rPr>
            </w:pPr>
          </w:p>
        </w:tc>
        <w:tc>
          <w:tcPr>
            <w:tcW w:w="1204" w:type="dxa"/>
            <w:shd w:val="clear" w:color="auto" w:fill="DEEBF6" w:themeFill="accent1" w:themeFillTint="32"/>
            <w:vAlign w:val="center"/>
          </w:tcPr>
          <w:p w14:paraId="241E7351">
            <w:pPr>
              <w:pStyle w:val="33"/>
              <w:ind w:firstLine="0" w:firstLineChars="0"/>
              <w:jc w:val="center"/>
              <w:rPr>
                <w:rFonts w:ascii="宋体" w:hAnsi="宋体" w:cs="宋体"/>
                <w:b/>
                <w:bCs/>
                <w:szCs w:val="21"/>
              </w:rPr>
            </w:pPr>
          </w:p>
        </w:tc>
        <w:tc>
          <w:tcPr>
            <w:tcW w:w="2657" w:type="dxa"/>
            <w:shd w:val="clear" w:color="auto" w:fill="DEEBF6" w:themeFill="accent1" w:themeFillTint="32"/>
            <w:vAlign w:val="center"/>
          </w:tcPr>
          <w:p w14:paraId="590F096E">
            <w:pPr>
              <w:pStyle w:val="33"/>
              <w:ind w:firstLine="0" w:firstLineChars="0"/>
              <w:jc w:val="center"/>
              <w:rPr>
                <w:rFonts w:ascii="宋体" w:hAnsi="宋体" w:cs="宋体"/>
                <w:b/>
                <w:bCs/>
                <w:szCs w:val="21"/>
              </w:rPr>
            </w:pPr>
          </w:p>
        </w:tc>
      </w:tr>
      <w:tr w14:paraId="2ABC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578" w:type="dxa"/>
            <w:vAlign w:val="center"/>
          </w:tcPr>
          <w:p w14:paraId="6278E278">
            <w:pPr>
              <w:pStyle w:val="33"/>
              <w:ind w:firstLine="0" w:firstLineChars="0"/>
              <w:jc w:val="center"/>
              <w:rPr>
                <w:rFonts w:ascii="宋体" w:hAnsi="宋体" w:cs="宋体"/>
                <w:szCs w:val="21"/>
              </w:rPr>
            </w:pPr>
            <w:r>
              <w:rPr>
                <w:rFonts w:hint="eastAsia" w:ascii="宋体" w:hAnsi="宋体" w:cs="宋体"/>
                <w:szCs w:val="21"/>
              </w:rPr>
              <w:t>1</w:t>
            </w:r>
          </w:p>
        </w:tc>
        <w:tc>
          <w:tcPr>
            <w:tcW w:w="2724" w:type="dxa"/>
            <w:vAlign w:val="center"/>
          </w:tcPr>
          <w:p w14:paraId="2079547E">
            <w:pPr>
              <w:pStyle w:val="33"/>
              <w:ind w:firstLine="0" w:firstLineChars="0"/>
              <w:jc w:val="center"/>
              <w:rPr>
                <w:rFonts w:ascii="宋体" w:hAnsi="宋体" w:cs="宋体"/>
                <w:szCs w:val="21"/>
              </w:rPr>
            </w:pPr>
            <w:r>
              <w:rPr>
                <w:rFonts w:hint="eastAsia" w:ascii="宋体" w:hAnsi="宋体" w:cs="宋体"/>
                <w:szCs w:val="21"/>
                <w:lang w:val="en-US" w:eastAsia="zh-CN"/>
              </w:rPr>
              <w:t>呼吸内镜</w:t>
            </w:r>
            <w:r>
              <w:rPr>
                <w:rFonts w:hint="eastAsia" w:ascii="宋体" w:hAnsi="宋体" w:cs="宋体"/>
                <w:szCs w:val="21"/>
              </w:rPr>
              <w:t>分诊叫号及宣教系统</w:t>
            </w:r>
          </w:p>
        </w:tc>
        <w:tc>
          <w:tcPr>
            <w:tcW w:w="676" w:type="dxa"/>
            <w:vAlign w:val="center"/>
          </w:tcPr>
          <w:p w14:paraId="6E647F5F">
            <w:pPr>
              <w:pStyle w:val="33"/>
              <w:ind w:firstLine="0" w:firstLineChars="0"/>
              <w:jc w:val="center"/>
              <w:rPr>
                <w:rFonts w:ascii="宋体" w:hAnsi="宋体" w:cs="宋体"/>
                <w:szCs w:val="21"/>
              </w:rPr>
            </w:pPr>
            <w:r>
              <w:rPr>
                <w:rFonts w:hint="eastAsia" w:ascii="宋体" w:hAnsi="宋体" w:cs="宋体"/>
                <w:szCs w:val="21"/>
              </w:rPr>
              <w:t>1</w:t>
            </w:r>
          </w:p>
        </w:tc>
        <w:tc>
          <w:tcPr>
            <w:tcW w:w="1204" w:type="dxa"/>
            <w:vAlign w:val="center"/>
          </w:tcPr>
          <w:p w14:paraId="6E4D59C4">
            <w:pPr>
              <w:pStyle w:val="33"/>
              <w:ind w:firstLine="0" w:firstLineChars="0"/>
              <w:jc w:val="center"/>
              <w:rPr>
                <w:rFonts w:ascii="宋体" w:hAnsi="宋体" w:cs="宋体"/>
                <w:szCs w:val="21"/>
              </w:rPr>
            </w:pPr>
            <w:r>
              <w:rPr>
                <w:rFonts w:hint="eastAsia" w:ascii="宋体" w:hAnsi="宋体" w:cs="宋体"/>
                <w:szCs w:val="21"/>
              </w:rPr>
              <w:t>套</w:t>
            </w:r>
          </w:p>
        </w:tc>
        <w:tc>
          <w:tcPr>
            <w:tcW w:w="2657" w:type="dxa"/>
            <w:vAlign w:val="center"/>
          </w:tcPr>
          <w:p w14:paraId="40C74517">
            <w:pPr>
              <w:pStyle w:val="33"/>
              <w:ind w:firstLine="0" w:firstLineChars="0"/>
              <w:jc w:val="center"/>
              <w:rPr>
                <w:rFonts w:ascii="宋体" w:hAnsi="宋体" w:cs="宋体"/>
                <w:szCs w:val="21"/>
              </w:rPr>
            </w:pPr>
          </w:p>
        </w:tc>
      </w:tr>
      <w:tr w14:paraId="3975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578" w:type="dxa"/>
            <w:vAlign w:val="center"/>
          </w:tcPr>
          <w:p w14:paraId="69B34F4C">
            <w:pPr>
              <w:pStyle w:val="33"/>
              <w:ind w:firstLine="0" w:firstLineChars="0"/>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724" w:type="dxa"/>
            <w:vAlign w:val="center"/>
          </w:tcPr>
          <w:p w14:paraId="561287B3">
            <w:pPr>
              <w:pStyle w:val="33"/>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呼吸内镜自助报到软件</w:t>
            </w:r>
          </w:p>
        </w:tc>
        <w:tc>
          <w:tcPr>
            <w:tcW w:w="676" w:type="dxa"/>
            <w:vAlign w:val="center"/>
          </w:tcPr>
          <w:p w14:paraId="758B77A7">
            <w:pPr>
              <w:pStyle w:val="33"/>
              <w:ind w:firstLine="0" w:firstLineChars="0"/>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204" w:type="dxa"/>
            <w:vAlign w:val="center"/>
          </w:tcPr>
          <w:p w14:paraId="6A6CC38F">
            <w:pPr>
              <w:pStyle w:val="33"/>
              <w:ind w:firstLine="0" w:firstLineChars="0"/>
              <w:jc w:val="center"/>
              <w:rPr>
                <w:rFonts w:hint="eastAsia" w:ascii="宋体" w:hAnsi="宋体" w:cs="宋体"/>
                <w:szCs w:val="21"/>
              </w:rPr>
            </w:pPr>
          </w:p>
        </w:tc>
        <w:tc>
          <w:tcPr>
            <w:tcW w:w="2657" w:type="dxa"/>
            <w:vAlign w:val="center"/>
          </w:tcPr>
          <w:p w14:paraId="5EEC65B1">
            <w:pPr>
              <w:pStyle w:val="33"/>
              <w:ind w:firstLine="0" w:firstLineChars="0"/>
              <w:jc w:val="center"/>
              <w:rPr>
                <w:rFonts w:hint="default" w:ascii="宋体" w:hAnsi="宋体" w:eastAsia="宋体" w:cs="宋体"/>
                <w:szCs w:val="21"/>
                <w:lang w:val="en-US" w:eastAsia="zh-CN"/>
              </w:rPr>
            </w:pPr>
          </w:p>
        </w:tc>
      </w:tr>
      <w:tr w14:paraId="3001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578" w:type="dxa"/>
            <w:vAlign w:val="center"/>
          </w:tcPr>
          <w:p w14:paraId="4B730126">
            <w:pPr>
              <w:pStyle w:val="33"/>
              <w:ind w:firstLine="0" w:firstLineChars="0"/>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2724" w:type="dxa"/>
            <w:vAlign w:val="center"/>
          </w:tcPr>
          <w:p w14:paraId="284CC97A">
            <w:pPr>
              <w:pStyle w:val="33"/>
              <w:ind w:firstLine="0" w:firstLineChars="0"/>
              <w:jc w:val="center"/>
              <w:rPr>
                <w:rFonts w:ascii="宋体" w:hAnsi="宋体" w:cs="宋体"/>
                <w:szCs w:val="21"/>
              </w:rPr>
            </w:pPr>
            <w:r>
              <w:rPr>
                <w:rFonts w:hint="eastAsia" w:ascii="宋体" w:hAnsi="宋体" w:cs="宋体"/>
                <w:szCs w:val="21"/>
                <w:lang w:val="en-US" w:eastAsia="zh-CN"/>
              </w:rPr>
              <w:t>呼吸内镜</w:t>
            </w:r>
            <w:r>
              <w:rPr>
                <w:rFonts w:hint="eastAsia" w:ascii="宋体" w:hAnsi="宋体" w:cs="宋体"/>
                <w:szCs w:val="21"/>
              </w:rPr>
              <w:t>结构化图文报告工作站软件</w:t>
            </w:r>
          </w:p>
        </w:tc>
        <w:tc>
          <w:tcPr>
            <w:tcW w:w="676" w:type="dxa"/>
            <w:vAlign w:val="center"/>
          </w:tcPr>
          <w:p w14:paraId="0F78965E">
            <w:pPr>
              <w:pStyle w:val="33"/>
              <w:ind w:firstLine="0" w:firstLineChars="0"/>
              <w:jc w:val="center"/>
              <w:rPr>
                <w:rFonts w:ascii="宋体" w:hAnsi="宋体" w:cs="宋体"/>
                <w:szCs w:val="21"/>
              </w:rPr>
            </w:pPr>
            <w:r>
              <w:rPr>
                <w:rFonts w:hint="eastAsia" w:ascii="宋体" w:hAnsi="宋体" w:cs="宋体"/>
                <w:szCs w:val="21"/>
              </w:rPr>
              <w:t>3</w:t>
            </w:r>
          </w:p>
        </w:tc>
        <w:tc>
          <w:tcPr>
            <w:tcW w:w="1204" w:type="dxa"/>
            <w:vAlign w:val="center"/>
          </w:tcPr>
          <w:p w14:paraId="215A51DE">
            <w:pPr>
              <w:pStyle w:val="33"/>
              <w:ind w:firstLine="0" w:firstLineChars="0"/>
              <w:jc w:val="center"/>
              <w:rPr>
                <w:rFonts w:ascii="宋体" w:hAnsi="宋体" w:cs="宋体"/>
                <w:szCs w:val="21"/>
              </w:rPr>
            </w:pPr>
            <w:r>
              <w:rPr>
                <w:rFonts w:hint="eastAsia" w:ascii="宋体" w:hAnsi="宋体" w:cs="宋体"/>
                <w:szCs w:val="21"/>
              </w:rPr>
              <w:t>套</w:t>
            </w:r>
          </w:p>
        </w:tc>
        <w:tc>
          <w:tcPr>
            <w:tcW w:w="2657" w:type="dxa"/>
            <w:vAlign w:val="center"/>
          </w:tcPr>
          <w:p w14:paraId="71F73121">
            <w:pPr>
              <w:pStyle w:val="33"/>
              <w:ind w:firstLine="0" w:firstLineChars="0"/>
              <w:jc w:val="center"/>
              <w:rPr>
                <w:rFonts w:ascii="宋体" w:hAnsi="宋体" w:cs="宋体"/>
                <w:szCs w:val="21"/>
              </w:rPr>
            </w:pPr>
            <w:r>
              <w:rPr>
                <w:rFonts w:hint="eastAsia" w:ascii="宋体" w:hAnsi="宋体" w:cs="宋体"/>
                <w:szCs w:val="21"/>
                <w:lang w:val="en-US" w:eastAsia="zh-CN"/>
              </w:rPr>
              <w:t>其中一套配双通道；包含气管镜、内科胸腔镜</w:t>
            </w:r>
          </w:p>
        </w:tc>
      </w:tr>
      <w:tr w14:paraId="54AA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9" w:hRule="atLeast"/>
          <w:jc w:val="center"/>
        </w:trPr>
        <w:tc>
          <w:tcPr>
            <w:tcW w:w="578" w:type="dxa"/>
            <w:vAlign w:val="center"/>
          </w:tcPr>
          <w:p w14:paraId="67E086E7">
            <w:pPr>
              <w:pStyle w:val="33"/>
              <w:ind w:firstLine="0" w:firstLineChars="0"/>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2724" w:type="dxa"/>
            <w:vAlign w:val="center"/>
          </w:tcPr>
          <w:p w14:paraId="3AC04B73">
            <w:pPr>
              <w:pStyle w:val="33"/>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呼吸内镜</w:t>
            </w:r>
            <w:r>
              <w:rPr>
                <w:rFonts w:hint="eastAsia" w:ascii="宋体" w:hAnsi="宋体" w:cs="宋体"/>
                <w:szCs w:val="21"/>
              </w:rPr>
              <w:t>清洗消毒追溯系统</w:t>
            </w:r>
            <w:r>
              <w:rPr>
                <w:rFonts w:hint="eastAsia" w:ascii="宋体" w:hAnsi="宋体" w:cs="宋体"/>
                <w:szCs w:val="21"/>
                <w:lang w:val="en-US" w:eastAsia="zh-CN"/>
              </w:rPr>
              <w:t>软件</w:t>
            </w:r>
          </w:p>
        </w:tc>
        <w:tc>
          <w:tcPr>
            <w:tcW w:w="676" w:type="dxa"/>
            <w:vAlign w:val="center"/>
          </w:tcPr>
          <w:p w14:paraId="5608D0C2">
            <w:pPr>
              <w:pStyle w:val="33"/>
              <w:ind w:firstLine="0" w:firstLineChars="0"/>
              <w:jc w:val="center"/>
              <w:rPr>
                <w:rFonts w:ascii="宋体" w:hAnsi="宋体" w:cs="宋体"/>
                <w:szCs w:val="21"/>
              </w:rPr>
            </w:pPr>
            <w:r>
              <w:rPr>
                <w:rFonts w:hint="eastAsia" w:ascii="宋体" w:hAnsi="宋体" w:cs="宋体"/>
                <w:szCs w:val="21"/>
              </w:rPr>
              <w:t>1</w:t>
            </w:r>
          </w:p>
        </w:tc>
        <w:tc>
          <w:tcPr>
            <w:tcW w:w="1204" w:type="dxa"/>
            <w:vAlign w:val="center"/>
          </w:tcPr>
          <w:p w14:paraId="3B6403DE">
            <w:pPr>
              <w:pStyle w:val="33"/>
              <w:ind w:firstLine="0" w:firstLineChars="0"/>
              <w:jc w:val="center"/>
              <w:rPr>
                <w:rFonts w:ascii="宋体" w:hAnsi="宋体" w:cs="宋体"/>
                <w:szCs w:val="21"/>
              </w:rPr>
            </w:pPr>
            <w:r>
              <w:rPr>
                <w:rFonts w:hint="eastAsia" w:ascii="宋体" w:hAnsi="宋体" w:cs="宋体"/>
                <w:szCs w:val="21"/>
              </w:rPr>
              <w:t>套</w:t>
            </w:r>
          </w:p>
        </w:tc>
        <w:tc>
          <w:tcPr>
            <w:tcW w:w="2657" w:type="dxa"/>
            <w:vAlign w:val="center"/>
          </w:tcPr>
          <w:p w14:paraId="71C333A8">
            <w:pPr>
              <w:pStyle w:val="33"/>
              <w:ind w:firstLine="0" w:firstLineChars="0"/>
              <w:jc w:val="center"/>
              <w:rPr>
                <w:rFonts w:ascii="宋体" w:hAnsi="宋体" w:cs="宋体"/>
                <w:szCs w:val="21"/>
              </w:rPr>
            </w:pPr>
          </w:p>
        </w:tc>
      </w:tr>
      <w:tr w14:paraId="5506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 w:hRule="atLeast"/>
          <w:jc w:val="center"/>
        </w:trPr>
        <w:tc>
          <w:tcPr>
            <w:tcW w:w="578" w:type="dxa"/>
            <w:shd w:val="clear" w:color="auto" w:fill="DEEBF6" w:themeFill="accent1" w:themeFillTint="32"/>
            <w:vAlign w:val="center"/>
          </w:tcPr>
          <w:p w14:paraId="101E5C59">
            <w:pPr>
              <w:pStyle w:val="33"/>
              <w:ind w:firstLine="0" w:firstLineChars="0"/>
              <w:jc w:val="center"/>
              <w:rPr>
                <w:rFonts w:ascii="宋体" w:hAnsi="宋体" w:cs="宋体"/>
                <w:b/>
                <w:bCs/>
                <w:szCs w:val="21"/>
              </w:rPr>
            </w:pPr>
            <w:r>
              <w:rPr>
                <w:rFonts w:hint="eastAsia" w:ascii="宋体" w:hAnsi="宋体" w:cs="宋体"/>
                <w:b/>
                <w:bCs/>
                <w:szCs w:val="21"/>
              </w:rPr>
              <w:t>二</w:t>
            </w:r>
          </w:p>
        </w:tc>
        <w:tc>
          <w:tcPr>
            <w:tcW w:w="2724" w:type="dxa"/>
            <w:shd w:val="clear" w:color="auto" w:fill="DEEBF6" w:themeFill="accent1" w:themeFillTint="32"/>
            <w:vAlign w:val="center"/>
          </w:tcPr>
          <w:p w14:paraId="0F8373A5">
            <w:pPr>
              <w:pStyle w:val="33"/>
              <w:ind w:firstLine="0" w:firstLineChars="0"/>
              <w:jc w:val="center"/>
              <w:rPr>
                <w:rFonts w:ascii="宋体" w:hAnsi="宋体" w:cs="宋体"/>
                <w:b/>
                <w:bCs/>
                <w:szCs w:val="21"/>
              </w:rPr>
            </w:pPr>
            <w:r>
              <w:rPr>
                <w:rFonts w:hint="eastAsia" w:ascii="宋体" w:hAnsi="宋体" w:cs="宋体"/>
                <w:b/>
                <w:bCs/>
                <w:szCs w:val="21"/>
              </w:rPr>
              <w:t>系统硬件</w:t>
            </w:r>
          </w:p>
        </w:tc>
        <w:tc>
          <w:tcPr>
            <w:tcW w:w="676" w:type="dxa"/>
            <w:shd w:val="clear" w:color="auto" w:fill="DEEBF6" w:themeFill="accent1" w:themeFillTint="32"/>
            <w:vAlign w:val="center"/>
          </w:tcPr>
          <w:p w14:paraId="3B64E6CE">
            <w:pPr>
              <w:pStyle w:val="33"/>
              <w:ind w:firstLine="0" w:firstLineChars="0"/>
              <w:jc w:val="center"/>
              <w:rPr>
                <w:rFonts w:ascii="宋体" w:hAnsi="宋体" w:cs="宋体"/>
                <w:b/>
                <w:bCs/>
                <w:szCs w:val="21"/>
              </w:rPr>
            </w:pPr>
          </w:p>
        </w:tc>
        <w:tc>
          <w:tcPr>
            <w:tcW w:w="1204" w:type="dxa"/>
            <w:shd w:val="clear" w:color="auto" w:fill="DEEBF6" w:themeFill="accent1" w:themeFillTint="32"/>
            <w:vAlign w:val="center"/>
          </w:tcPr>
          <w:p w14:paraId="0F331308">
            <w:pPr>
              <w:pStyle w:val="33"/>
              <w:ind w:firstLine="0" w:firstLineChars="0"/>
              <w:jc w:val="center"/>
              <w:rPr>
                <w:rFonts w:ascii="宋体" w:hAnsi="宋体" w:cs="宋体"/>
                <w:b/>
                <w:bCs/>
                <w:szCs w:val="21"/>
              </w:rPr>
            </w:pPr>
          </w:p>
        </w:tc>
        <w:tc>
          <w:tcPr>
            <w:tcW w:w="2657" w:type="dxa"/>
            <w:shd w:val="clear" w:color="auto" w:fill="DEEBF6" w:themeFill="accent1" w:themeFillTint="32"/>
            <w:vAlign w:val="center"/>
          </w:tcPr>
          <w:p w14:paraId="5E35EA5F">
            <w:pPr>
              <w:pStyle w:val="33"/>
              <w:ind w:firstLine="0" w:firstLineChars="0"/>
              <w:jc w:val="center"/>
              <w:rPr>
                <w:rFonts w:ascii="宋体" w:hAnsi="宋体" w:cs="宋体"/>
                <w:b/>
                <w:bCs/>
                <w:szCs w:val="21"/>
              </w:rPr>
            </w:pPr>
          </w:p>
        </w:tc>
      </w:tr>
      <w:tr w14:paraId="2646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578" w:type="dxa"/>
            <w:vAlign w:val="center"/>
          </w:tcPr>
          <w:p w14:paraId="0535DE53">
            <w:pPr>
              <w:pStyle w:val="33"/>
              <w:ind w:firstLine="0" w:firstLineChars="0"/>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2724" w:type="dxa"/>
            <w:vAlign w:val="center"/>
          </w:tcPr>
          <w:p w14:paraId="1074A97E">
            <w:pPr>
              <w:pStyle w:val="33"/>
              <w:ind w:firstLine="0" w:firstLineChars="0"/>
              <w:jc w:val="center"/>
              <w:rPr>
                <w:rFonts w:ascii="宋体" w:hAnsi="宋体" w:cs="宋体"/>
                <w:szCs w:val="21"/>
              </w:rPr>
            </w:pPr>
            <w:r>
              <w:rPr>
                <w:rFonts w:hint="eastAsia" w:ascii="宋体" w:hAnsi="宋体" w:cs="宋体"/>
                <w:szCs w:val="21"/>
              </w:rPr>
              <w:t>叫号及宣教主机</w:t>
            </w:r>
          </w:p>
        </w:tc>
        <w:tc>
          <w:tcPr>
            <w:tcW w:w="676" w:type="dxa"/>
            <w:vAlign w:val="center"/>
          </w:tcPr>
          <w:p w14:paraId="7E746C30">
            <w:pPr>
              <w:pStyle w:val="33"/>
              <w:ind w:firstLine="0" w:firstLineChars="0"/>
              <w:jc w:val="center"/>
              <w:rPr>
                <w:rFonts w:ascii="宋体" w:hAnsi="宋体" w:cs="宋体"/>
                <w:szCs w:val="21"/>
              </w:rPr>
            </w:pPr>
            <w:r>
              <w:rPr>
                <w:rFonts w:hint="eastAsia" w:ascii="宋体" w:hAnsi="宋体" w:cs="宋体"/>
                <w:szCs w:val="21"/>
              </w:rPr>
              <w:t>1</w:t>
            </w:r>
          </w:p>
        </w:tc>
        <w:tc>
          <w:tcPr>
            <w:tcW w:w="1204" w:type="dxa"/>
            <w:vAlign w:val="center"/>
          </w:tcPr>
          <w:p w14:paraId="2BE675F6">
            <w:pPr>
              <w:pStyle w:val="33"/>
              <w:ind w:firstLine="0" w:firstLineChars="0"/>
              <w:jc w:val="center"/>
              <w:rPr>
                <w:rFonts w:ascii="宋体" w:hAnsi="宋体" w:cs="宋体"/>
                <w:szCs w:val="21"/>
              </w:rPr>
            </w:pPr>
            <w:r>
              <w:rPr>
                <w:rFonts w:hint="eastAsia" w:ascii="宋体" w:hAnsi="宋体" w:cs="宋体"/>
                <w:szCs w:val="21"/>
              </w:rPr>
              <w:t>台</w:t>
            </w:r>
          </w:p>
        </w:tc>
        <w:tc>
          <w:tcPr>
            <w:tcW w:w="2657" w:type="dxa"/>
            <w:vAlign w:val="center"/>
          </w:tcPr>
          <w:p w14:paraId="3BB31828">
            <w:pPr>
              <w:pStyle w:val="33"/>
              <w:ind w:firstLine="0" w:firstLineChars="0"/>
              <w:jc w:val="center"/>
              <w:rPr>
                <w:rFonts w:ascii="宋体" w:hAnsi="宋体" w:cs="宋体"/>
                <w:szCs w:val="21"/>
              </w:rPr>
            </w:pPr>
          </w:p>
        </w:tc>
      </w:tr>
      <w:tr w14:paraId="1776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578" w:type="dxa"/>
            <w:vAlign w:val="center"/>
          </w:tcPr>
          <w:p w14:paraId="539A1064">
            <w:pPr>
              <w:pStyle w:val="33"/>
              <w:ind w:firstLine="0" w:firstLineChars="0"/>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2724" w:type="dxa"/>
            <w:vAlign w:val="center"/>
          </w:tcPr>
          <w:p w14:paraId="407198B3">
            <w:pPr>
              <w:pStyle w:val="33"/>
              <w:ind w:firstLine="0" w:firstLineChars="0"/>
              <w:jc w:val="center"/>
              <w:rPr>
                <w:rFonts w:ascii="宋体" w:hAnsi="宋体" w:cs="宋体"/>
                <w:szCs w:val="21"/>
              </w:rPr>
            </w:pPr>
            <w:r>
              <w:rPr>
                <w:rFonts w:hint="eastAsia" w:ascii="宋体" w:hAnsi="宋体" w:cs="宋体"/>
                <w:szCs w:val="21"/>
              </w:rPr>
              <w:t>叫号及宣教大屏</w:t>
            </w:r>
          </w:p>
        </w:tc>
        <w:tc>
          <w:tcPr>
            <w:tcW w:w="676" w:type="dxa"/>
            <w:vAlign w:val="center"/>
          </w:tcPr>
          <w:p w14:paraId="33BBDE7F">
            <w:pPr>
              <w:pStyle w:val="33"/>
              <w:ind w:firstLine="0" w:firstLineChars="0"/>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204" w:type="dxa"/>
            <w:vAlign w:val="center"/>
          </w:tcPr>
          <w:p w14:paraId="3A32755E">
            <w:pPr>
              <w:pStyle w:val="33"/>
              <w:ind w:firstLine="0" w:firstLineChars="0"/>
              <w:jc w:val="center"/>
              <w:rPr>
                <w:rFonts w:ascii="宋体" w:hAnsi="宋体" w:cs="宋体"/>
                <w:szCs w:val="21"/>
              </w:rPr>
            </w:pPr>
            <w:r>
              <w:rPr>
                <w:rFonts w:hint="eastAsia" w:ascii="宋体" w:hAnsi="宋体" w:cs="宋体"/>
                <w:szCs w:val="21"/>
              </w:rPr>
              <w:t>台</w:t>
            </w:r>
          </w:p>
        </w:tc>
        <w:tc>
          <w:tcPr>
            <w:tcW w:w="2657" w:type="dxa"/>
            <w:vAlign w:val="center"/>
          </w:tcPr>
          <w:p w14:paraId="55370CFB">
            <w:pPr>
              <w:pStyle w:val="33"/>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叫号与宣教分开；提供的屏幕大小可根据现场环境进行调整</w:t>
            </w:r>
          </w:p>
        </w:tc>
      </w:tr>
      <w:tr w14:paraId="434A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578" w:type="dxa"/>
            <w:vAlign w:val="center"/>
          </w:tcPr>
          <w:p w14:paraId="17FF4A20">
            <w:pPr>
              <w:pStyle w:val="33"/>
              <w:ind w:firstLine="0" w:firstLineChars="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7</w:t>
            </w:r>
          </w:p>
        </w:tc>
        <w:tc>
          <w:tcPr>
            <w:tcW w:w="2724" w:type="dxa"/>
            <w:vAlign w:val="center"/>
          </w:tcPr>
          <w:p w14:paraId="39EED2F4">
            <w:pPr>
              <w:pStyle w:val="33"/>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呼吸内镜自助报到机</w:t>
            </w:r>
          </w:p>
        </w:tc>
        <w:tc>
          <w:tcPr>
            <w:tcW w:w="676" w:type="dxa"/>
            <w:vAlign w:val="center"/>
          </w:tcPr>
          <w:p w14:paraId="6263381F">
            <w:pPr>
              <w:pStyle w:val="33"/>
              <w:ind w:firstLine="0" w:firstLineChars="0"/>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204" w:type="dxa"/>
            <w:vAlign w:val="center"/>
          </w:tcPr>
          <w:p w14:paraId="770863BB">
            <w:pPr>
              <w:pStyle w:val="33"/>
              <w:ind w:firstLine="0" w:firstLineChars="0"/>
              <w:jc w:val="center"/>
              <w:rPr>
                <w:rFonts w:hint="eastAsia" w:ascii="宋体" w:hAnsi="宋体" w:cs="宋体"/>
                <w:szCs w:val="21"/>
              </w:rPr>
            </w:pPr>
          </w:p>
        </w:tc>
        <w:tc>
          <w:tcPr>
            <w:tcW w:w="2657" w:type="dxa"/>
            <w:vAlign w:val="center"/>
          </w:tcPr>
          <w:p w14:paraId="14C8CC65">
            <w:pPr>
              <w:pStyle w:val="33"/>
              <w:ind w:firstLine="0" w:firstLineChars="0"/>
              <w:jc w:val="center"/>
              <w:rPr>
                <w:rFonts w:ascii="宋体" w:hAnsi="宋体" w:cs="宋体"/>
                <w:szCs w:val="21"/>
              </w:rPr>
            </w:pPr>
          </w:p>
        </w:tc>
      </w:tr>
      <w:tr w14:paraId="518B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578" w:type="dxa"/>
            <w:vAlign w:val="center"/>
          </w:tcPr>
          <w:p w14:paraId="034D53D6">
            <w:pPr>
              <w:pStyle w:val="33"/>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8</w:t>
            </w:r>
          </w:p>
        </w:tc>
        <w:tc>
          <w:tcPr>
            <w:tcW w:w="2724" w:type="dxa"/>
            <w:vAlign w:val="center"/>
          </w:tcPr>
          <w:p w14:paraId="6B4F4798">
            <w:pPr>
              <w:pStyle w:val="33"/>
              <w:ind w:firstLine="0" w:firstLineChars="0"/>
              <w:jc w:val="center"/>
              <w:rPr>
                <w:rFonts w:hint="default" w:ascii="宋体" w:hAnsi="宋体" w:cs="宋体"/>
                <w:szCs w:val="21"/>
                <w:lang w:val="en-US" w:eastAsia="zh-CN"/>
              </w:rPr>
            </w:pPr>
            <w:r>
              <w:rPr>
                <w:rFonts w:hint="eastAsia" w:ascii="宋体" w:hAnsi="宋体" w:cs="宋体"/>
                <w:szCs w:val="21"/>
                <w:lang w:val="en-US" w:eastAsia="zh-CN"/>
              </w:rPr>
              <w:t>小票打印机</w:t>
            </w:r>
          </w:p>
        </w:tc>
        <w:tc>
          <w:tcPr>
            <w:tcW w:w="676" w:type="dxa"/>
            <w:vAlign w:val="center"/>
          </w:tcPr>
          <w:p w14:paraId="6B6D0B1C">
            <w:pPr>
              <w:pStyle w:val="33"/>
              <w:ind w:firstLine="0" w:firstLineChars="0"/>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204" w:type="dxa"/>
            <w:vAlign w:val="center"/>
          </w:tcPr>
          <w:p w14:paraId="200CAAD1">
            <w:pPr>
              <w:pStyle w:val="33"/>
              <w:ind w:firstLine="0" w:firstLineChars="0"/>
              <w:jc w:val="center"/>
              <w:rPr>
                <w:rFonts w:hint="eastAsia" w:ascii="宋体" w:hAnsi="宋体" w:cs="宋体"/>
                <w:szCs w:val="21"/>
              </w:rPr>
            </w:pPr>
          </w:p>
        </w:tc>
        <w:tc>
          <w:tcPr>
            <w:tcW w:w="2657" w:type="dxa"/>
            <w:vAlign w:val="center"/>
          </w:tcPr>
          <w:p w14:paraId="1DC722E3">
            <w:pPr>
              <w:pStyle w:val="33"/>
              <w:ind w:firstLine="0" w:firstLineChars="0"/>
              <w:jc w:val="center"/>
              <w:rPr>
                <w:rFonts w:ascii="宋体" w:hAnsi="宋体" w:cs="宋体"/>
                <w:szCs w:val="21"/>
              </w:rPr>
            </w:pPr>
          </w:p>
        </w:tc>
      </w:tr>
      <w:tr w14:paraId="4861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578" w:type="dxa"/>
            <w:vAlign w:val="center"/>
          </w:tcPr>
          <w:p w14:paraId="16D88A41">
            <w:pPr>
              <w:pStyle w:val="33"/>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9</w:t>
            </w:r>
          </w:p>
        </w:tc>
        <w:tc>
          <w:tcPr>
            <w:tcW w:w="2724" w:type="dxa"/>
            <w:vAlign w:val="center"/>
          </w:tcPr>
          <w:p w14:paraId="623BD4DB">
            <w:pPr>
              <w:pStyle w:val="33"/>
              <w:ind w:firstLine="0" w:firstLineChars="0"/>
              <w:jc w:val="center"/>
              <w:rPr>
                <w:rFonts w:ascii="宋体" w:hAnsi="宋体" w:cs="宋体"/>
                <w:szCs w:val="21"/>
              </w:rPr>
            </w:pPr>
            <w:r>
              <w:rPr>
                <w:rFonts w:hint="eastAsia" w:ascii="宋体" w:hAnsi="宋体" w:cs="宋体"/>
                <w:szCs w:val="21"/>
              </w:rPr>
              <w:t>高清采集卡</w:t>
            </w:r>
          </w:p>
        </w:tc>
        <w:tc>
          <w:tcPr>
            <w:tcW w:w="676" w:type="dxa"/>
            <w:vAlign w:val="center"/>
          </w:tcPr>
          <w:p w14:paraId="0A64A098">
            <w:pPr>
              <w:pStyle w:val="33"/>
              <w:ind w:firstLine="0" w:firstLineChars="0"/>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204" w:type="dxa"/>
            <w:vAlign w:val="center"/>
          </w:tcPr>
          <w:p w14:paraId="14F53E64">
            <w:pPr>
              <w:pStyle w:val="33"/>
              <w:ind w:firstLine="0" w:firstLineChars="0"/>
              <w:jc w:val="center"/>
              <w:rPr>
                <w:rFonts w:ascii="宋体" w:hAnsi="宋体" w:cs="宋体"/>
                <w:szCs w:val="21"/>
              </w:rPr>
            </w:pPr>
            <w:r>
              <w:rPr>
                <w:rFonts w:hint="eastAsia" w:ascii="宋体" w:hAnsi="宋体" w:cs="宋体"/>
                <w:szCs w:val="21"/>
              </w:rPr>
              <w:t>块</w:t>
            </w:r>
          </w:p>
        </w:tc>
        <w:tc>
          <w:tcPr>
            <w:tcW w:w="2657" w:type="dxa"/>
            <w:vAlign w:val="center"/>
          </w:tcPr>
          <w:p w14:paraId="15B3B46B">
            <w:pPr>
              <w:pStyle w:val="33"/>
              <w:ind w:firstLine="0" w:firstLineChars="0"/>
              <w:jc w:val="center"/>
              <w:rPr>
                <w:rFonts w:hint="default" w:ascii="宋体" w:hAnsi="宋体" w:eastAsia="宋体" w:cs="宋体"/>
                <w:szCs w:val="21"/>
                <w:lang w:val="en-US" w:eastAsia="zh-CN"/>
              </w:rPr>
            </w:pPr>
          </w:p>
        </w:tc>
      </w:tr>
      <w:tr w14:paraId="14A4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9" w:hRule="atLeast"/>
          <w:jc w:val="center"/>
        </w:trPr>
        <w:tc>
          <w:tcPr>
            <w:tcW w:w="578" w:type="dxa"/>
            <w:vAlign w:val="center"/>
          </w:tcPr>
          <w:p w14:paraId="25A605CA">
            <w:pPr>
              <w:pStyle w:val="33"/>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10</w:t>
            </w:r>
          </w:p>
        </w:tc>
        <w:tc>
          <w:tcPr>
            <w:tcW w:w="2724" w:type="dxa"/>
            <w:vAlign w:val="center"/>
          </w:tcPr>
          <w:p w14:paraId="270A50FA">
            <w:pPr>
              <w:pStyle w:val="33"/>
              <w:ind w:firstLine="0" w:firstLineChars="0"/>
              <w:jc w:val="center"/>
              <w:rPr>
                <w:rFonts w:ascii="宋体" w:hAnsi="宋体" w:cs="宋体"/>
                <w:szCs w:val="21"/>
              </w:rPr>
            </w:pPr>
            <w:r>
              <w:rPr>
                <w:rFonts w:hint="eastAsia" w:ascii="宋体" w:hAnsi="宋体" w:cs="宋体"/>
                <w:szCs w:val="21"/>
                <w:lang w:val="en-US" w:eastAsia="zh-CN"/>
              </w:rPr>
              <w:t>呼吸内镜</w:t>
            </w:r>
            <w:r>
              <w:rPr>
                <w:rFonts w:hint="eastAsia" w:ascii="宋体" w:hAnsi="宋体" w:cs="宋体"/>
                <w:szCs w:val="21"/>
              </w:rPr>
              <w:t>清洗消毒追溯系统主机</w:t>
            </w:r>
          </w:p>
        </w:tc>
        <w:tc>
          <w:tcPr>
            <w:tcW w:w="676" w:type="dxa"/>
            <w:vAlign w:val="center"/>
          </w:tcPr>
          <w:p w14:paraId="2A7268EE">
            <w:pPr>
              <w:pStyle w:val="33"/>
              <w:ind w:firstLine="0" w:firstLineChars="0"/>
              <w:jc w:val="center"/>
              <w:rPr>
                <w:rFonts w:ascii="宋体" w:hAnsi="宋体" w:cs="宋体"/>
                <w:szCs w:val="21"/>
              </w:rPr>
            </w:pPr>
            <w:r>
              <w:rPr>
                <w:rFonts w:hint="eastAsia" w:ascii="宋体" w:hAnsi="宋体" w:cs="宋体"/>
                <w:szCs w:val="21"/>
              </w:rPr>
              <w:t>1</w:t>
            </w:r>
          </w:p>
        </w:tc>
        <w:tc>
          <w:tcPr>
            <w:tcW w:w="1204" w:type="dxa"/>
            <w:vAlign w:val="center"/>
          </w:tcPr>
          <w:p w14:paraId="79ED5536">
            <w:pPr>
              <w:pStyle w:val="33"/>
              <w:ind w:firstLine="0" w:firstLineChars="0"/>
              <w:jc w:val="center"/>
              <w:rPr>
                <w:rFonts w:ascii="宋体" w:hAnsi="宋体" w:cs="宋体"/>
                <w:szCs w:val="21"/>
              </w:rPr>
            </w:pPr>
            <w:r>
              <w:rPr>
                <w:rFonts w:hint="eastAsia" w:ascii="宋体" w:hAnsi="宋体" w:cs="宋体"/>
                <w:szCs w:val="21"/>
              </w:rPr>
              <w:t>台</w:t>
            </w:r>
          </w:p>
        </w:tc>
        <w:tc>
          <w:tcPr>
            <w:tcW w:w="2657" w:type="dxa"/>
            <w:vAlign w:val="center"/>
          </w:tcPr>
          <w:p w14:paraId="15A7556A">
            <w:pPr>
              <w:pStyle w:val="33"/>
              <w:ind w:firstLine="0" w:firstLineChars="0"/>
              <w:jc w:val="center"/>
              <w:rPr>
                <w:rFonts w:ascii="宋体" w:hAnsi="宋体" w:cs="宋体"/>
                <w:szCs w:val="21"/>
              </w:rPr>
            </w:pPr>
          </w:p>
        </w:tc>
      </w:tr>
      <w:tr w14:paraId="3FD6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9" w:hRule="atLeast"/>
          <w:jc w:val="center"/>
        </w:trPr>
        <w:tc>
          <w:tcPr>
            <w:tcW w:w="578" w:type="dxa"/>
            <w:vAlign w:val="center"/>
          </w:tcPr>
          <w:p w14:paraId="2C314424">
            <w:pPr>
              <w:pStyle w:val="33"/>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11</w:t>
            </w:r>
          </w:p>
        </w:tc>
        <w:tc>
          <w:tcPr>
            <w:tcW w:w="2724" w:type="dxa"/>
            <w:vAlign w:val="center"/>
          </w:tcPr>
          <w:p w14:paraId="49D7FAA5">
            <w:pPr>
              <w:pStyle w:val="33"/>
              <w:ind w:firstLine="0" w:firstLineChars="0"/>
              <w:jc w:val="center"/>
              <w:rPr>
                <w:rFonts w:ascii="宋体" w:hAnsi="宋体" w:cs="宋体"/>
                <w:szCs w:val="21"/>
              </w:rPr>
            </w:pPr>
            <w:r>
              <w:rPr>
                <w:rFonts w:hint="eastAsia" w:ascii="宋体" w:hAnsi="宋体" w:cs="宋体"/>
                <w:szCs w:val="21"/>
              </w:rPr>
              <w:t>RFID智能识别器</w:t>
            </w:r>
          </w:p>
        </w:tc>
        <w:tc>
          <w:tcPr>
            <w:tcW w:w="676" w:type="dxa"/>
            <w:vAlign w:val="center"/>
          </w:tcPr>
          <w:p w14:paraId="2A1EAD36">
            <w:pPr>
              <w:pStyle w:val="33"/>
              <w:ind w:firstLine="0" w:firstLineChars="0"/>
              <w:jc w:val="center"/>
              <w:rPr>
                <w:rFonts w:ascii="宋体" w:hAnsi="宋体" w:cs="宋体"/>
                <w:szCs w:val="21"/>
              </w:rPr>
            </w:pPr>
            <w:r>
              <w:rPr>
                <w:rFonts w:hint="eastAsia" w:ascii="宋体" w:hAnsi="宋体" w:cs="宋体"/>
                <w:szCs w:val="21"/>
              </w:rPr>
              <w:t>1</w:t>
            </w:r>
            <w:r>
              <w:rPr>
                <w:rFonts w:ascii="宋体" w:hAnsi="宋体" w:cs="宋体"/>
                <w:szCs w:val="21"/>
              </w:rPr>
              <w:t>0</w:t>
            </w:r>
          </w:p>
        </w:tc>
        <w:tc>
          <w:tcPr>
            <w:tcW w:w="1204" w:type="dxa"/>
            <w:vAlign w:val="center"/>
          </w:tcPr>
          <w:p w14:paraId="2BF64CA0">
            <w:pPr>
              <w:pStyle w:val="33"/>
              <w:ind w:firstLine="0" w:firstLineChars="0"/>
              <w:jc w:val="center"/>
              <w:rPr>
                <w:rFonts w:ascii="宋体" w:hAnsi="宋体" w:cs="宋体"/>
                <w:szCs w:val="21"/>
              </w:rPr>
            </w:pPr>
            <w:r>
              <w:rPr>
                <w:rFonts w:hint="eastAsia" w:ascii="宋体" w:hAnsi="宋体" w:cs="宋体"/>
                <w:szCs w:val="21"/>
              </w:rPr>
              <w:t>台</w:t>
            </w:r>
          </w:p>
        </w:tc>
        <w:tc>
          <w:tcPr>
            <w:tcW w:w="2657" w:type="dxa"/>
            <w:vAlign w:val="center"/>
          </w:tcPr>
          <w:p w14:paraId="0D5C30FF">
            <w:pPr>
              <w:pStyle w:val="33"/>
              <w:ind w:firstLine="0" w:firstLineChars="0"/>
              <w:jc w:val="center"/>
              <w:rPr>
                <w:rFonts w:ascii="宋体" w:hAnsi="宋体" w:cs="宋体"/>
                <w:szCs w:val="21"/>
              </w:rPr>
            </w:pPr>
            <w:r>
              <w:rPr>
                <w:rFonts w:hint="eastAsia" w:ascii="宋体" w:hAnsi="宋体" w:cs="宋体"/>
                <w:szCs w:val="21"/>
              </w:rPr>
              <w:t>用于清洗间及检查间</w:t>
            </w:r>
          </w:p>
        </w:tc>
      </w:tr>
      <w:tr w14:paraId="6AD6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9" w:hRule="atLeast"/>
          <w:jc w:val="center"/>
        </w:trPr>
        <w:tc>
          <w:tcPr>
            <w:tcW w:w="578" w:type="dxa"/>
            <w:vAlign w:val="center"/>
          </w:tcPr>
          <w:p w14:paraId="765CD9DB">
            <w:pPr>
              <w:pStyle w:val="33"/>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12</w:t>
            </w:r>
          </w:p>
        </w:tc>
        <w:tc>
          <w:tcPr>
            <w:tcW w:w="2724" w:type="dxa"/>
            <w:vAlign w:val="center"/>
          </w:tcPr>
          <w:p w14:paraId="5B753D42">
            <w:pPr>
              <w:tabs>
                <w:tab w:val="left" w:pos="2340"/>
              </w:tabs>
              <w:wordWrap w:val="0"/>
              <w:adjustRightInd w:val="0"/>
              <w:snapToGrid w:val="0"/>
              <w:spacing w:line="460" w:lineRule="exact"/>
              <w:jc w:val="center"/>
              <w:outlineLvl w:val="2"/>
              <w:rPr>
                <w:rFonts w:ascii="宋体" w:hAnsi="宋体" w:cs="宋体"/>
                <w:szCs w:val="21"/>
              </w:rPr>
            </w:pPr>
            <w:r>
              <w:rPr>
                <w:rFonts w:hint="eastAsia" w:ascii="宋体" w:hAnsi="宋体" w:cs="宋体"/>
                <w:szCs w:val="21"/>
              </w:rPr>
              <w:t>RFID智能识别卡</w:t>
            </w:r>
          </w:p>
        </w:tc>
        <w:tc>
          <w:tcPr>
            <w:tcW w:w="676" w:type="dxa"/>
            <w:vAlign w:val="center"/>
          </w:tcPr>
          <w:p w14:paraId="0D6EA034">
            <w:pPr>
              <w:pStyle w:val="33"/>
              <w:ind w:firstLine="0" w:firstLineChars="0"/>
              <w:jc w:val="center"/>
              <w:rPr>
                <w:rFonts w:ascii="宋体" w:hAnsi="宋体" w:cs="宋体"/>
                <w:szCs w:val="21"/>
              </w:rPr>
            </w:pPr>
            <w:r>
              <w:rPr>
                <w:rFonts w:hint="eastAsia" w:ascii="宋体" w:hAnsi="宋体" w:cs="宋体"/>
                <w:szCs w:val="21"/>
              </w:rPr>
              <w:t>60</w:t>
            </w:r>
          </w:p>
        </w:tc>
        <w:tc>
          <w:tcPr>
            <w:tcW w:w="1204" w:type="dxa"/>
            <w:vAlign w:val="center"/>
          </w:tcPr>
          <w:p w14:paraId="15B330CF">
            <w:pPr>
              <w:pStyle w:val="33"/>
              <w:ind w:firstLine="0" w:firstLineChars="0"/>
              <w:jc w:val="center"/>
              <w:rPr>
                <w:rFonts w:ascii="宋体" w:hAnsi="宋体" w:cs="宋体"/>
                <w:szCs w:val="21"/>
              </w:rPr>
            </w:pPr>
            <w:r>
              <w:rPr>
                <w:rFonts w:hint="eastAsia" w:ascii="宋体" w:hAnsi="宋体" w:cs="宋体"/>
                <w:szCs w:val="21"/>
              </w:rPr>
              <w:t>块</w:t>
            </w:r>
          </w:p>
        </w:tc>
        <w:tc>
          <w:tcPr>
            <w:tcW w:w="2657" w:type="dxa"/>
            <w:vAlign w:val="center"/>
          </w:tcPr>
          <w:p w14:paraId="7C3FAF9D">
            <w:pPr>
              <w:pStyle w:val="33"/>
              <w:ind w:firstLine="0" w:firstLineChars="0"/>
              <w:jc w:val="center"/>
              <w:rPr>
                <w:rFonts w:ascii="宋体" w:hAnsi="宋体" w:cs="宋体"/>
                <w:szCs w:val="21"/>
              </w:rPr>
            </w:pPr>
            <w:r>
              <w:rPr>
                <w:rFonts w:hint="eastAsia" w:ascii="宋体" w:hAnsi="宋体" w:cs="宋体"/>
                <w:szCs w:val="21"/>
              </w:rPr>
              <w:t>用于内镜、清洗人员</w:t>
            </w:r>
          </w:p>
        </w:tc>
      </w:tr>
      <w:tr w14:paraId="72D4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578" w:type="dxa"/>
            <w:vAlign w:val="center"/>
          </w:tcPr>
          <w:p w14:paraId="1B4A6394">
            <w:pPr>
              <w:pStyle w:val="33"/>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13</w:t>
            </w:r>
          </w:p>
        </w:tc>
        <w:tc>
          <w:tcPr>
            <w:tcW w:w="2724" w:type="dxa"/>
            <w:vAlign w:val="center"/>
          </w:tcPr>
          <w:p w14:paraId="7B2FAF36">
            <w:pPr>
              <w:pStyle w:val="33"/>
              <w:ind w:firstLine="0" w:firstLineChars="0"/>
              <w:jc w:val="center"/>
              <w:rPr>
                <w:rFonts w:ascii="宋体" w:hAnsi="宋体" w:cs="宋体"/>
                <w:szCs w:val="21"/>
              </w:rPr>
            </w:pPr>
            <w:r>
              <w:rPr>
                <w:rFonts w:hint="eastAsia" w:ascii="宋体" w:hAnsi="宋体" w:cs="宋体"/>
                <w:szCs w:val="21"/>
              </w:rPr>
              <w:t>数据交换机</w:t>
            </w:r>
          </w:p>
        </w:tc>
        <w:tc>
          <w:tcPr>
            <w:tcW w:w="676" w:type="dxa"/>
            <w:vAlign w:val="center"/>
          </w:tcPr>
          <w:p w14:paraId="721DBB86">
            <w:pPr>
              <w:pStyle w:val="33"/>
              <w:ind w:firstLine="0" w:firstLineChars="0"/>
              <w:jc w:val="center"/>
              <w:rPr>
                <w:rFonts w:ascii="宋体" w:hAnsi="宋体" w:cs="宋体"/>
                <w:szCs w:val="21"/>
              </w:rPr>
            </w:pPr>
            <w:r>
              <w:rPr>
                <w:rFonts w:hint="eastAsia" w:ascii="宋体" w:hAnsi="宋体" w:cs="宋体"/>
                <w:szCs w:val="21"/>
              </w:rPr>
              <w:t>1</w:t>
            </w:r>
          </w:p>
        </w:tc>
        <w:tc>
          <w:tcPr>
            <w:tcW w:w="1204" w:type="dxa"/>
            <w:vAlign w:val="center"/>
          </w:tcPr>
          <w:p w14:paraId="553C28ED">
            <w:pPr>
              <w:pStyle w:val="33"/>
              <w:ind w:firstLine="0" w:firstLineChars="0"/>
              <w:jc w:val="center"/>
              <w:rPr>
                <w:rFonts w:ascii="宋体" w:hAnsi="宋体" w:cs="宋体"/>
                <w:szCs w:val="21"/>
              </w:rPr>
            </w:pPr>
            <w:r>
              <w:rPr>
                <w:rFonts w:hint="eastAsia" w:ascii="宋体" w:hAnsi="宋体" w:cs="宋体"/>
                <w:szCs w:val="21"/>
              </w:rPr>
              <w:t>台</w:t>
            </w:r>
          </w:p>
        </w:tc>
        <w:tc>
          <w:tcPr>
            <w:tcW w:w="2657" w:type="dxa"/>
            <w:vAlign w:val="center"/>
          </w:tcPr>
          <w:p w14:paraId="6FC1983E">
            <w:pPr>
              <w:pStyle w:val="33"/>
              <w:ind w:firstLine="0" w:firstLineChars="0"/>
              <w:jc w:val="center"/>
              <w:rPr>
                <w:rFonts w:ascii="宋体" w:hAnsi="宋体" w:cs="宋体"/>
                <w:szCs w:val="21"/>
              </w:rPr>
            </w:pPr>
          </w:p>
        </w:tc>
      </w:tr>
      <w:tr w14:paraId="4ADA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2" w:hRule="atLeast"/>
          <w:jc w:val="center"/>
        </w:trPr>
        <w:tc>
          <w:tcPr>
            <w:tcW w:w="578" w:type="dxa"/>
            <w:vAlign w:val="center"/>
          </w:tcPr>
          <w:p w14:paraId="6843F201">
            <w:pPr>
              <w:pStyle w:val="33"/>
              <w:ind w:firstLine="0" w:firstLineChars="0"/>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14</w:t>
            </w:r>
          </w:p>
        </w:tc>
        <w:tc>
          <w:tcPr>
            <w:tcW w:w="2724" w:type="dxa"/>
            <w:vAlign w:val="center"/>
          </w:tcPr>
          <w:p w14:paraId="0C2570D7">
            <w:pPr>
              <w:pStyle w:val="33"/>
              <w:ind w:firstLine="0" w:firstLineChars="0"/>
              <w:jc w:val="center"/>
              <w:rPr>
                <w:rFonts w:ascii="宋体" w:hAnsi="宋体" w:cs="宋体"/>
                <w:szCs w:val="21"/>
              </w:rPr>
            </w:pPr>
            <w:r>
              <w:rPr>
                <w:rFonts w:hint="eastAsia" w:ascii="宋体" w:hAnsi="宋体" w:cs="宋体"/>
                <w:szCs w:val="21"/>
              </w:rPr>
              <w:t>集中供电器</w:t>
            </w:r>
          </w:p>
        </w:tc>
        <w:tc>
          <w:tcPr>
            <w:tcW w:w="676" w:type="dxa"/>
            <w:vAlign w:val="center"/>
          </w:tcPr>
          <w:p w14:paraId="0BB17924">
            <w:pPr>
              <w:pStyle w:val="33"/>
              <w:ind w:firstLine="0" w:firstLineChars="0"/>
              <w:jc w:val="center"/>
              <w:rPr>
                <w:rFonts w:ascii="宋体" w:hAnsi="宋体" w:cs="宋体"/>
                <w:szCs w:val="21"/>
              </w:rPr>
            </w:pPr>
            <w:r>
              <w:rPr>
                <w:rFonts w:hint="eastAsia" w:ascii="宋体" w:hAnsi="宋体" w:cs="宋体"/>
                <w:szCs w:val="21"/>
              </w:rPr>
              <w:t>1</w:t>
            </w:r>
          </w:p>
        </w:tc>
        <w:tc>
          <w:tcPr>
            <w:tcW w:w="1204" w:type="dxa"/>
            <w:vAlign w:val="center"/>
          </w:tcPr>
          <w:p w14:paraId="638FFA4E">
            <w:pPr>
              <w:pStyle w:val="33"/>
              <w:ind w:firstLine="0" w:firstLineChars="0"/>
              <w:jc w:val="center"/>
              <w:rPr>
                <w:rFonts w:ascii="宋体" w:hAnsi="宋体" w:cs="宋体"/>
                <w:szCs w:val="21"/>
              </w:rPr>
            </w:pPr>
            <w:r>
              <w:rPr>
                <w:rFonts w:hint="eastAsia" w:ascii="宋体" w:hAnsi="宋体" w:cs="宋体"/>
                <w:szCs w:val="21"/>
              </w:rPr>
              <w:t>台</w:t>
            </w:r>
          </w:p>
        </w:tc>
        <w:tc>
          <w:tcPr>
            <w:tcW w:w="2657" w:type="dxa"/>
            <w:vAlign w:val="center"/>
          </w:tcPr>
          <w:p w14:paraId="480732C3">
            <w:pPr>
              <w:pStyle w:val="33"/>
              <w:ind w:firstLine="0" w:firstLineChars="0"/>
              <w:jc w:val="center"/>
              <w:rPr>
                <w:rFonts w:ascii="宋体" w:hAnsi="宋体" w:cs="宋体"/>
                <w:szCs w:val="21"/>
              </w:rPr>
            </w:pPr>
          </w:p>
        </w:tc>
      </w:tr>
    </w:tbl>
    <w:p w14:paraId="2B304CAE">
      <w:pPr>
        <w:rPr>
          <w:szCs w:val="21"/>
        </w:rPr>
      </w:pPr>
    </w:p>
    <w:p w14:paraId="24FA1956"/>
    <w:p w14:paraId="3D4D05DE">
      <w:pPr>
        <w:pStyle w:val="3"/>
        <w:numPr>
          <w:ilvl w:val="0"/>
          <w:numId w:val="2"/>
        </w:numPr>
      </w:pPr>
      <w:r>
        <w:rPr>
          <w:rFonts w:hint="eastAsia"/>
        </w:rPr>
        <w:t>技术参数</w:t>
      </w:r>
      <w:bookmarkStart w:id="1" w:name="_GoBack"/>
      <w:bookmarkEnd w:id="1"/>
    </w:p>
    <w:p w14:paraId="6855D017">
      <w:pPr>
        <w:jc w:val="center"/>
        <w:rPr>
          <w:rFonts w:ascii="宋体" w:hAnsi="宋体"/>
          <w:b/>
          <w:szCs w:val="21"/>
        </w:rPr>
      </w:pPr>
    </w:p>
    <w:tbl>
      <w:tblPr>
        <w:tblStyle w:val="24"/>
        <w:tblW w:w="7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637"/>
        <w:gridCol w:w="5661"/>
      </w:tblGrid>
      <w:tr w14:paraId="20F1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10" w:type="dxa"/>
            <w:vAlign w:val="center"/>
          </w:tcPr>
          <w:p w14:paraId="1BA47D9F">
            <w:pPr>
              <w:jc w:val="center"/>
              <w:rPr>
                <w:rFonts w:ascii="宋体" w:hAnsi="宋体" w:cs="宋体"/>
                <w:b/>
                <w:bCs/>
                <w:szCs w:val="21"/>
              </w:rPr>
            </w:pPr>
            <w:bookmarkStart w:id="0" w:name="_Hlk42872391"/>
            <w:r>
              <w:rPr>
                <w:rFonts w:hint="eastAsia" w:ascii="宋体" w:hAnsi="宋体" w:cs="宋体"/>
                <w:b/>
                <w:bCs/>
                <w:szCs w:val="21"/>
              </w:rPr>
              <w:t>序号</w:t>
            </w:r>
          </w:p>
        </w:tc>
        <w:tc>
          <w:tcPr>
            <w:tcW w:w="1637" w:type="dxa"/>
            <w:vAlign w:val="center"/>
          </w:tcPr>
          <w:p w14:paraId="0E89623E">
            <w:pPr>
              <w:jc w:val="center"/>
              <w:rPr>
                <w:rFonts w:ascii="宋体" w:hAnsi="宋体" w:cs="宋体"/>
                <w:b/>
                <w:bCs/>
                <w:szCs w:val="21"/>
              </w:rPr>
            </w:pPr>
            <w:r>
              <w:rPr>
                <w:rFonts w:hint="eastAsia" w:ascii="宋体" w:hAnsi="宋体" w:cs="宋体"/>
                <w:b/>
                <w:bCs/>
                <w:szCs w:val="21"/>
              </w:rPr>
              <w:t>名称</w:t>
            </w:r>
          </w:p>
        </w:tc>
        <w:tc>
          <w:tcPr>
            <w:tcW w:w="5661" w:type="dxa"/>
            <w:vAlign w:val="center"/>
          </w:tcPr>
          <w:p w14:paraId="01E09D60">
            <w:pPr>
              <w:jc w:val="center"/>
              <w:rPr>
                <w:rFonts w:ascii="宋体" w:hAnsi="宋体" w:cs="宋体"/>
                <w:b/>
                <w:bCs/>
                <w:szCs w:val="21"/>
              </w:rPr>
            </w:pPr>
            <w:r>
              <w:rPr>
                <w:rFonts w:hint="eastAsia" w:ascii="宋体" w:hAnsi="宋体" w:cs="宋体"/>
                <w:b/>
                <w:bCs/>
                <w:szCs w:val="21"/>
              </w:rPr>
              <w:t>技术参数及性能配置说明</w:t>
            </w:r>
          </w:p>
        </w:tc>
      </w:tr>
      <w:tr w14:paraId="1055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0" w:type="dxa"/>
            <w:vAlign w:val="center"/>
          </w:tcPr>
          <w:p w14:paraId="5BED4F24">
            <w:pPr>
              <w:numPr>
                <w:ilvl w:val="0"/>
                <w:numId w:val="3"/>
              </w:numPr>
              <w:jc w:val="center"/>
              <w:rPr>
                <w:rFonts w:ascii="宋体" w:hAnsi="宋体" w:cs="宋体"/>
                <w:szCs w:val="21"/>
              </w:rPr>
            </w:pPr>
          </w:p>
        </w:tc>
        <w:tc>
          <w:tcPr>
            <w:tcW w:w="1637" w:type="dxa"/>
            <w:vAlign w:val="center"/>
          </w:tcPr>
          <w:p w14:paraId="12641C89">
            <w:pPr>
              <w:jc w:val="center"/>
              <w:rPr>
                <w:rFonts w:ascii="宋体" w:hAnsi="宋体" w:cs="宋体"/>
                <w:szCs w:val="21"/>
              </w:rPr>
            </w:pPr>
            <w:r>
              <w:rPr>
                <w:rFonts w:hint="eastAsia" w:ascii="宋体" w:hAnsi="宋体" w:cs="宋体"/>
                <w:szCs w:val="21"/>
                <w:lang w:val="en-US" w:eastAsia="zh-CN"/>
              </w:rPr>
              <w:t>呼吸内镜</w:t>
            </w:r>
            <w:r>
              <w:rPr>
                <w:rFonts w:hint="eastAsia" w:ascii="宋体" w:hAnsi="宋体" w:cs="宋体"/>
                <w:szCs w:val="21"/>
              </w:rPr>
              <w:t>分诊叫号及宣教系统</w:t>
            </w:r>
          </w:p>
        </w:tc>
        <w:tc>
          <w:tcPr>
            <w:tcW w:w="5661" w:type="dxa"/>
            <w:vAlign w:val="center"/>
          </w:tcPr>
          <w:p w14:paraId="72E74973">
            <w:pPr>
              <w:spacing w:line="460" w:lineRule="exact"/>
              <w:ind w:left="425" w:hanging="425"/>
              <w:rPr>
                <w:rFonts w:ascii="宋体" w:hAnsi="宋体" w:cs="宋体"/>
                <w:color w:val="000000"/>
                <w:szCs w:val="21"/>
              </w:rPr>
            </w:pPr>
            <w:r>
              <w:rPr>
                <w:rFonts w:hint="eastAsia" w:ascii="宋体" w:hAnsi="宋体" w:cs="宋体"/>
                <w:color w:val="000000"/>
                <w:szCs w:val="21"/>
              </w:rPr>
              <w:t>1.根据医院信息系统提供的方式实现刷就诊卡、扫描就诊卡条码、申请单条码、电子二维码、住院号等方式，从HIS或集成平台提取病人开单及基本信息，也可手工录入预约信息，待检查报到时补全病人信息，并安排检查时间。</w:t>
            </w:r>
          </w:p>
          <w:p w14:paraId="048BA498">
            <w:pPr>
              <w:spacing w:line="460" w:lineRule="exact"/>
              <w:ind w:left="425" w:hanging="425"/>
              <w:rPr>
                <w:rFonts w:ascii="宋体" w:hAnsi="宋体" w:cs="宋体"/>
                <w:color w:val="000000"/>
                <w:szCs w:val="21"/>
              </w:rPr>
            </w:pPr>
            <w:r>
              <w:rPr>
                <w:rFonts w:hint="eastAsia" w:ascii="宋体" w:hAnsi="宋体" w:cs="宋体"/>
                <w:color w:val="000000"/>
                <w:szCs w:val="21"/>
              </w:rPr>
              <w:t>2.支持多个检查项目预约队列，能方便的在不同队列之间进行切换。</w:t>
            </w:r>
          </w:p>
          <w:p w14:paraId="23C1DC98">
            <w:pPr>
              <w:pStyle w:val="33"/>
              <w:ind w:left="425" w:hanging="425" w:firstLineChars="0"/>
              <w:rPr>
                <w:rFonts w:ascii="宋体" w:hAnsi="宋体" w:cs="宋体"/>
                <w:color w:val="000000"/>
                <w:szCs w:val="21"/>
              </w:rPr>
            </w:pPr>
            <w:r>
              <w:rPr>
                <w:rFonts w:hint="eastAsia" w:ascii="宋体" w:hAnsi="宋体" w:cs="宋体"/>
                <w:color w:val="000000"/>
                <w:szCs w:val="21"/>
              </w:rPr>
              <w:t>3.支持分时段预约管理功能，可为每个诊间按设置好的时间段分配对应的预约患者，并可根据科室流程管控预约时段间隔时间及分时段数量。</w:t>
            </w:r>
            <w:r>
              <w:rPr>
                <w:rFonts w:hint="eastAsia" w:ascii="宋体" w:hAnsi="宋体" w:cs="宋体"/>
                <w:b/>
                <w:bCs/>
                <w:szCs w:val="21"/>
              </w:rPr>
              <w:t>(提供软件功能截图)</w:t>
            </w:r>
          </w:p>
          <w:p w14:paraId="56878129">
            <w:pPr>
              <w:spacing w:line="460" w:lineRule="exact"/>
              <w:ind w:left="425" w:hanging="425"/>
              <w:rPr>
                <w:rFonts w:ascii="宋体" w:hAnsi="宋体" w:cs="宋体"/>
                <w:color w:val="000000"/>
                <w:szCs w:val="21"/>
              </w:rPr>
            </w:pPr>
            <w:r>
              <w:rPr>
                <w:rFonts w:hint="eastAsia" w:ascii="宋体" w:hAnsi="宋体" w:cs="宋体"/>
                <w:color w:val="000000"/>
                <w:szCs w:val="21"/>
              </w:rPr>
              <w:t>4.支持手工干预排号，可对已预约病人提供提前或延期的改约和取消预约功能。</w:t>
            </w:r>
          </w:p>
          <w:p w14:paraId="00C2DB25">
            <w:pPr>
              <w:spacing w:line="460" w:lineRule="exact"/>
              <w:ind w:left="425" w:hanging="425"/>
              <w:rPr>
                <w:rFonts w:ascii="宋体" w:hAnsi="宋体" w:cs="宋体"/>
                <w:color w:val="000000"/>
                <w:szCs w:val="21"/>
              </w:rPr>
            </w:pPr>
            <w:r>
              <w:rPr>
                <w:rFonts w:hint="eastAsia" w:ascii="宋体" w:hAnsi="宋体" w:cs="宋体"/>
                <w:color w:val="000000"/>
                <w:szCs w:val="21"/>
              </w:rPr>
              <w:t>5.预约登记列表中显示不同颜色来区分患者当前检查的状态。</w:t>
            </w:r>
          </w:p>
          <w:p w14:paraId="7B047F98">
            <w:pPr>
              <w:spacing w:line="460" w:lineRule="exact"/>
              <w:ind w:left="425" w:hanging="425"/>
              <w:rPr>
                <w:rFonts w:ascii="宋体" w:hAnsi="宋体" w:cs="宋体"/>
                <w:color w:val="000000"/>
                <w:szCs w:val="21"/>
              </w:rPr>
            </w:pPr>
            <w:r>
              <w:rPr>
                <w:rFonts w:hint="eastAsia" w:ascii="宋体" w:hAnsi="宋体" w:cs="宋体"/>
                <w:color w:val="000000"/>
                <w:szCs w:val="21"/>
              </w:rPr>
              <w:t>6.对当天检查的病人报到进行确认、分诊，为检查室提供排队信息。</w:t>
            </w:r>
          </w:p>
          <w:p w14:paraId="6428F740">
            <w:pPr>
              <w:spacing w:line="460" w:lineRule="exact"/>
              <w:ind w:left="425" w:hanging="425"/>
              <w:rPr>
                <w:rFonts w:ascii="宋体" w:hAnsi="宋体" w:cs="宋体"/>
                <w:color w:val="000000"/>
                <w:szCs w:val="21"/>
              </w:rPr>
            </w:pPr>
            <w:r>
              <w:rPr>
                <w:rFonts w:hint="eastAsia" w:ascii="宋体" w:hAnsi="宋体" w:cs="宋体"/>
                <w:color w:val="000000"/>
                <w:szCs w:val="21"/>
              </w:rPr>
              <w:t>7.支持复查、治疗等病人标记功能。</w:t>
            </w:r>
          </w:p>
          <w:p w14:paraId="320A776A">
            <w:pPr>
              <w:spacing w:line="460" w:lineRule="exact"/>
              <w:ind w:left="425" w:hanging="425"/>
              <w:rPr>
                <w:rFonts w:ascii="宋体" w:hAnsi="宋体" w:cs="宋体"/>
                <w:color w:val="000000"/>
                <w:szCs w:val="21"/>
              </w:rPr>
            </w:pPr>
            <w:r>
              <w:rPr>
                <w:rFonts w:hint="eastAsia" w:ascii="宋体" w:hAnsi="宋体" w:cs="宋体"/>
                <w:color w:val="000000"/>
                <w:szCs w:val="21"/>
              </w:rPr>
              <w:t>8.据不同的检查项目，自动打印出不同的预约通知单，预约单上显示患者检查信息及注意事项。</w:t>
            </w:r>
          </w:p>
          <w:p w14:paraId="6FCB1196">
            <w:pPr>
              <w:spacing w:line="460" w:lineRule="exact"/>
              <w:ind w:left="425" w:hanging="425"/>
              <w:rPr>
                <w:rFonts w:ascii="宋体" w:hAnsi="宋体" w:cs="宋体"/>
                <w:color w:val="000000"/>
                <w:szCs w:val="21"/>
              </w:rPr>
            </w:pPr>
            <w:r>
              <w:rPr>
                <w:rFonts w:hint="eastAsia" w:ascii="宋体" w:hAnsi="宋体" w:cs="宋体"/>
                <w:color w:val="000000"/>
                <w:szCs w:val="21"/>
              </w:rPr>
              <w:t>9.支持报到病人打印排队标签或排队腕带，方面病人的管理。</w:t>
            </w:r>
          </w:p>
          <w:p w14:paraId="3973020F">
            <w:pPr>
              <w:spacing w:line="440" w:lineRule="exact"/>
              <w:ind w:left="425" w:hanging="425"/>
              <w:rPr>
                <w:rFonts w:ascii="宋体" w:hAnsi="宋体" w:cs="宋体"/>
                <w:color w:val="000000"/>
                <w:szCs w:val="21"/>
              </w:rPr>
            </w:pPr>
            <w:r>
              <w:rPr>
                <w:rFonts w:hint="eastAsia" w:ascii="宋体" w:hAnsi="宋体" w:cs="宋体"/>
                <w:color w:val="000000"/>
                <w:szCs w:val="21"/>
              </w:rPr>
              <w:t>10.支持语音叫号和排队、呼叫、过号信息显示，可同时显示排队号和患者名字，支持脱敏显示患者信息。</w:t>
            </w:r>
          </w:p>
          <w:p w14:paraId="4CF45A15">
            <w:pPr>
              <w:spacing w:line="440" w:lineRule="exact"/>
              <w:ind w:left="425" w:hanging="425"/>
              <w:rPr>
                <w:rFonts w:ascii="宋体" w:hAnsi="宋体" w:cs="宋体"/>
                <w:color w:val="000000"/>
                <w:szCs w:val="21"/>
              </w:rPr>
            </w:pPr>
            <w:r>
              <w:rPr>
                <w:rFonts w:hint="eastAsia" w:ascii="宋体" w:hAnsi="宋体" w:cs="宋体"/>
                <w:color w:val="000000"/>
                <w:szCs w:val="21"/>
              </w:rPr>
              <w:t>11.支持候诊大厅排队叫号，并支持患者就诊状态显示功能，让患者家属直观了解患者最新检查状态，包含但不限于已准备、已检查、检查完成等状态显示。</w:t>
            </w:r>
          </w:p>
          <w:p w14:paraId="4253F0E3">
            <w:pPr>
              <w:spacing w:line="440" w:lineRule="exact"/>
              <w:ind w:left="425" w:hanging="425"/>
              <w:rPr>
                <w:rFonts w:ascii="宋体" w:hAnsi="宋体" w:cs="宋体"/>
                <w:color w:val="000000"/>
                <w:szCs w:val="21"/>
              </w:rPr>
            </w:pPr>
            <w:r>
              <w:rPr>
                <w:rFonts w:hint="eastAsia" w:ascii="宋体" w:hAnsi="宋体" w:cs="宋体"/>
                <w:color w:val="000000"/>
                <w:szCs w:val="21"/>
              </w:rPr>
              <w:t>12.可按检查项目设置排队队列，每个队列可显示病人姓名和排队顺序。</w:t>
            </w:r>
          </w:p>
          <w:p w14:paraId="19335C24">
            <w:pPr>
              <w:spacing w:line="440" w:lineRule="exact"/>
              <w:ind w:left="425" w:hanging="425"/>
              <w:rPr>
                <w:rFonts w:ascii="宋体" w:hAnsi="宋体" w:cs="宋体"/>
                <w:color w:val="000000"/>
                <w:szCs w:val="21"/>
              </w:rPr>
            </w:pPr>
            <w:r>
              <w:rPr>
                <w:rFonts w:hint="eastAsia" w:ascii="宋体" w:hAnsi="宋体" w:cs="宋体"/>
                <w:color w:val="000000"/>
                <w:szCs w:val="21"/>
              </w:rPr>
              <w:t>13.支持呼叫病人到服务台准备、到麻醉评估处准备、领取报告、呼叫病人家属到诊室等，呼叫内容可根据科室要求进行修改。</w:t>
            </w:r>
          </w:p>
          <w:p w14:paraId="06368A2F">
            <w:pPr>
              <w:spacing w:line="440" w:lineRule="exact"/>
              <w:ind w:left="425" w:hanging="425"/>
              <w:rPr>
                <w:rFonts w:ascii="宋体" w:hAnsi="宋体" w:cs="宋体"/>
                <w:color w:val="000000"/>
                <w:szCs w:val="21"/>
              </w:rPr>
            </w:pPr>
            <w:r>
              <w:rPr>
                <w:rFonts w:hint="eastAsia" w:ascii="宋体" w:hAnsi="宋体" w:cs="宋体"/>
                <w:color w:val="000000"/>
                <w:szCs w:val="21"/>
              </w:rPr>
              <w:t>14.用户可自行选择系统已安装的叫号语音，并可调整叫号语速及音量。</w:t>
            </w:r>
          </w:p>
          <w:p w14:paraId="16E63B7A">
            <w:pPr>
              <w:spacing w:line="440" w:lineRule="exact"/>
              <w:ind w:left="425" w:hanging="425"/>
              <w:rPr>
                <w:rFonts w:ascii="宋体" w:hAnsi="宋体" w:cs="宋体"/>
                <w:color w:val="000000"/>
                <w:szCs w:val="21"/>
              </w:rPr>
            </w:pPr>
            <w:r>
              <w:rPr>
                <w:rFonts w:hint="eastAsia" w:ascii="宋体" w:hAnsi="宋体" w:cs="宋体"/>
                <w:color w:val="000000"/>
                <w:szCs w:val="21"/>
              </w:rPr>
              <w:t>15.排队叫号显示队列支持自动翻页。</w:t>
            </w:r>
          </w:p>
          <w:p w14:paraId="6773A3B7">
            <w:pPr>
              <w:spacing w:line="440" w:lineRule="exact"/>
              <w:ind w:left="425" w:hanging="425"/>
              <w:rPr>
                <w:rFonts w:ascii="宋体" w:hAnsi="宋体" w:cs="宋体"/>
                <w:color w:val="000000"/>
                <w:szCs w:val="21"/>
              </w:rPr>
            </w:pPr>
            <w:r>
              <w:rPr>
                <w:rFonts w:hint="eastAsia" w:ascii="宋体" w:hAnsi="宋体" w:cs="宋体"/>
                <w:color w:val="000000"/>
                <w:szCs w:val="21"/>
              </w:rPr>
              <w:t>16.叫号屏幕支持循环播放PPT、视频等宣教内容。</w:t>
            </w:r>
          </w:p>
          <w:p w14:paraId="52316441">
            <w:pPr>
              <w:jc w:val="center"/>
              <w:rPr>
                <w:rFonts w:ascii="宋体" w:hAnsi="宋体" w:cs="宋体"/>
                <w:szCs w:val="21"/>
              </w:rPr>
            </w:pPr>
          </w:p>
        </w:tc>
      </w:tr>
      <w:tr w14:paraId="4CDF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0" w:type="dxa"/>
            <w:vAlign w:val="center"/>
          </w:tcPr>
          <w:p w14:paraId="57866BA9">
            <w:pPr>
              <w:numPr>
                <w:ilvl w:val="0"/>
                <w:numId w:val="3"/>
              </w:numPr>
              <w:jc w:val="center"/>
              <w:rPr>
                <w:rFonts w:ascii="宋体" w:hAnsi="宋体" w:cs="宋体"/>
                <w:szCs w:val="21"/>
              </w:rPr>
            </w:pPr>
          </w:p>
        </w:tc>
        <w:tc>
          <w:tcPr>
            <w:tcW w:w="1637" w:type="dxa"/>
            <w:vAlign w:val="center"/>
          </w:tcPr>
          <w:p w14:paraId="72242179">
            <w:pPr>
              <w:jc w:val="center"/>
              <w:rPr>
                <w:rFonts w:hint="eastAsia" w:ascii="宋体" w:hAnsi="宋体" w:cs="宋体"/>
                <w:szCs w:val="21"/>
                <w:lang w:val="en-US" w:eastAsia="zh-CN"/>
              </w:rPr>
            </w:pPr>
            <w:r>
              <w:rPr>
                <w:rFonts w:hint="eastAsia" w:ascii="宋体" w:hAnsi="宋体" w:cs="宋体"/>
                <w:szCs w:val="21"/>
                <w:lang w:val="en-US" w:eastAsia="zh-CN"/>
              </w:rPr>
              <w:t>呼吸内镜自助报到软件</w:t>
            </w:r>
          </w:p>
        </w:tc>
        <w:tc>
          <w:tcPr>
            <w:tcW w:w="5661" w:type="dxa"/>
            <w:vAlign w:val="center"/>
          </w:tcPr>
          <w:p w14:paraId="092CCD52">
            <w:pPr>
              <w:numPr>
                <w:ilvl w:val="0"/>
                <w:numId w:val="0"/>
              </w:numPr>
              <w:ind w:left="425" w:hanging="425"/>
              <w:jc w:val="left"/>
              <w:rPr>
                <w:rFonts w:hint="eastAsia" w:ascii="宋体" w:hAnsi="宋体" w:cs="宋体"/>
                <w:szCs w:val="21"/>
              </w:rPr>
            </w:pPr>
            <w:r>
              <w:rPr>
                <w:rFonts w:hint="default"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支持</w:t>
            </w:r>
            <w:r>
              <w:rPr>
                <w:rFonts w:hint="eastAsia" w:ascii="宋体" w:hAnsi="宋体" w:cs="宋体"/>
                <w:szCs w:val="21"/>
              </w:rPr>
              <w:t>刷就诊卡、扫描申请单条码、手输就诊单号等方式实现自助报到</w:t>
            </w:r>
          </w:p>
          <w:p w14:paraId="6B666F67">
            <w:pPr>
              <w:numPr>
                <w:ilvl w:val="0"/>
                <w:numId w:val="0"/>
              </w:numPr>
              <w:ind w:left="425" w:hanging="425"/>
              <w:jc w:val="left"/>
              <w:rPr>
                <w:rFonts w:hint="eastAsia" w:ascii="宋体" w:hAnsi="宋体" w:cs="宋体"/>
                <w:szCs w:val="21"/>
              </w:rPr>
            </w:pPr>
            <w:r>
              <w:rPr>
                <w:rFonts w:hint="default" w:ascii="宋体" w:hAnsi="宋体" w:eastAsia="宋体" w:cs="宋体"/>
                <w:kern w:val="2"/>
                <w:sz w:val="21"/>
                <w:szCs w:val="21"/>
                <w:lang w:val="en-US" w:eastAsia="zh-CN" w:bidi="ar-SA"/>
              </w:rPr>
              <w:t>2.</w:t>
            </w:r>
            <w:r>
              <w:rPr>
                <w:rFonts w:hint="eastAsia" w:ascii="宋体" w:hAnsi="宋体" w:cs="宋体"/>
                <w:szCs w:val="21"/>
              </w:rPr>
              <w:t>支持按步骤指引方式引导病人完成自助报到。</w:t>
            </w:r>
          </w:p>
          <w:p w14:paraId="79D9B099">
            <w:pPr>
              <w:numPr>
                <w:ilvl w:val="0"/>
                <w:numId w:val="0"/>
              </w:numPr>
              <w:ind w:left="425" w:hanging="425"/>
              <w:jc w:val="left"/>
              <w:rPr>
                <w:rFonts w:ascii="宋体" w:hAnsi="宋体" w:cs="宋体"/>
                <w:szCs w:val="21"/>
              </w:rPr>
            </w:pPr>
            <w:r>
              <w:rPr>
                <w:rFonts w:hint="default" w:ascii="宋体" w:hAnsi="宋体" w:eastAsia="宋体" w:cs="宋体"/>
                <w:kern w:val="2"/>
                <w:sz w:val="21"/>
                <w:szCs w:val="21"/>
                <w:lang w:val="en-US" w:eastAsia="zh-CN" w:bidi="ar-SA"/>
              </w:rPr>
              <w:t>3.</w:t>
            </w:r>
            <w:r>
              <w:rPr>
                <w:rFonts w:hint="eastAsia" w:ascii="宋体" w:hAnsi="宋体" w:cs="宋体"/>
                <w:szCs w:val="21"/>
              </w:rPr>
              <w:t>确认报到后，系统自动将病人信息分配到排队队列中，并可自动打印排队小票。</w:t>
            </w:r>
          </w:p>
        </w:tc>
      </w:tr>
      <w:tr w14:paraId="530E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10" w:type="dxa"/>
            <w:vAlign w:val="center"/>
          </w:tcPr>
          <w:p w14:paraId="27B68536">
            <w:pPr>
              <w:numPr>
                <w:ilvl w:val="0"/>
                <w:numId w:val="3"/>
              </w:numPr>
              <w:jc w:val="center"/>
              <w:rPr>
                <w:rFonts w:ascii="宋体" w:hAnsi="宋体" w:cs="宋体"/>
                <w:szCs w:val="21"/>
              </w:rPr>
            </w:pPr>
          </w:p>
        </w:tc>
        <w:tc>
          <w:tcPr>
            <w:tcW w:w="1637" w:type="dxa"/>
            <w:vAlign w:val="center"/>
          </w:tcPr>
          <w:p w14:paraId="7B58E535">
            <w:pPr>
              <w:jc w:val="center"/>
              <w:rPr>
                <w:rFonts w:ascii="宋体" w:hAnsi="宋体" w:cs="宋体"/>
                <w:szCs w:val="21"/>
              </w:rPr>
            </w:pPr>
            <w:r>
              <w:rPr>
                <w:rFonts w:hint="eastAsia" w:ascii="宋体" w:hAnsi="宋体" w:cs="宋体"/>
                <w:szCs w:val="21"/>
                <w:lang w:val="en-US" w:eastAsia="zh-CN"/>
              </w:rPr>
              <w:t>呼吸内镜</w:t>
            </w:r>
            <w:r>
              <w:rPr>
                <w:rFonts w:hint="eastAsia" w:ascii="宋体" w:hAnsi="宋体" w:cs="宋体"/>
                <w:szCs w:val="21"/>
              </w:rPr>
              <w:t>结构化图文报告工作站软件</w:t>
            </w:r>
          </w:p>
        </w:tc>
        <w:tc>
          <w:tcPr>
            <w:tcW w:w="5661" w:type="dxa"/>
            <w:vAlign w:val="center"/>
          </w:tcPr>
          <w:p w14:paraId="76E93B15">
            <w:pPr>
              <w:pStyle w:val="33"/>
              <w:numPr>
                <w:ilvl w:val="0"/>
                <w:numId w:val="4"/>
              </w:numPr>
              <w:ind w:left="425" w:leftChars="0" w:hanging="425" w:firstLineChars="0"/>
              <w:rPr>
                <w:rFonts w:ascii="宋体" w:hAnsi="宋体" w:cs="宋体"/>
                <w:szCs w:val="21"/>
              </w:rPr>
            </w:pPr>
            <w:r>
              <w:rPr>
                <w:rFonts w:hint="eastAsia" w:ascii="宋体" w:hAnsi="宋体" w:cs="宋体"/>
                <w:szCs w:val="21"/>
              </w:rPr>
              <w:t>系统可将支气管镜、胸腔镜、呼吸介入数据集中存储在同一数据库。</w:t>
            </w:r>
          </w:p>
          <w:p w14:paraId="307A49BD">
            <w:pPr>
              <w:pStyle w:val="33"/>
              <w:numPr>
                <w:ilvl w:val="0"/>
                <w:numId w:val="4"/>
              </w:numPr>
              <w:ind w:left="425" w:leftChars="0" w:hanging="425" w:firstLineChars="0"/>
              <w:rPr>
                <w:rFonts w:ascii="宋体" w:hAnsi="宋体" w:cs="宋体"/>
                <w:szCs w:val="21"/>
              </w:rPr>
            </w:pPr>
            <w:r>
              <w:rPr>
                <w:rFonts w:hint="eastAsia" w:ascii="宋体" w:hAnsi="宋体" w:cs="宋体"/>
                <w:szCs w:val="21"/>
              </w:rPr>
              <w:t>★系统可对接医院东病区的纤支镜图文报告工作站系统，实现数据互联互通。</w:t>
            </w:r>
          </w:p>
          <w:p w14:paraId="2CFDA65E">
            <w:pPr>
              <w:pStyle w:val="33"/>
              <w:numPr>
                <w:ilvl w:val="0"/>
                <w:numId w:val="4"/>
              </w:numPr>
              <w:ind w:left="425" w:leftChars="0" w:hanging="425" w:firstLineChars="0"/>
              <w:rPr>
                <w:rFonts w:hint="eastAsia" w:ascii="宋体" w:hAnsi="宋体" w:cs="宋体"/>
                <w:szCs w:val="21"/>
              </w:rPr>
            </w:pPr>
            <w:r>
              <w:rPr>
                <w:rFonts w:hint="eastAsia" w:ascii="宋体" w:hAnsi="宋体" w:cs="宋体"/>
                <w:szCs w:val="21"/>
              </w:rPr>
              <w:t>支持将前台登记好的病人信息直接调入进行检查；</w:t>
            </w:r>
          </w:p>
          <w:p w14:paraId="2EC2F943">
            <w:pPr>
              <w:pStyle w:val="33"/>
              <w:numPr>
                <w:ilvl w:val="0"/>
                <w:numId w:val="4"/>
              </w:numPr>
              <w:ind w:left="425" w:leftChars="0" w:hanging="425" w:firstLineChars="0"/>
              <w:rPr>
                <w:rFonts w:hint="eastAsia" w:ascii="宋体" w:hAnsi="宋体" w:cs="宋体"/>
                <w:szCs w:val="21"/>
              </w:rPr>
            </w:pPr>
            <w:r>
              <w:rPr>
                <w:rFonts w:hint="eastAsia" w:ascii="宋体" w:hAnsi="宋体" w:cs="宋体"/>
                <w:szCs w:val="21"/>
              </w:rPr>
              <w:t>可手工登记病人的各项基本信息，如病人的姓名、性别、年龄、送检科室、送检医师、检查医师、病人主诉、临床诊断、收费、就诊卡号、住院号、床号、检查设备型号、联系方式等信息记录；</w:t>
            </w:r>
          </w:p>
          <w:p w14:paraId="7CBF9B78">
            <w:pPr>
              <w:pStyle w:val="33"/>
              <w:numPr>
                <w:ilvl w:val="0"/>
                <w:numId w:val="4"/>
              </w:numPr>
              <w:ind w:left="425" w:leftChars="0" w:hanging="425" w:firstLineChars="0"/>
              <w:rPr>
                <w:rFonts w:hint="eastAsia" w:ascii="宋体" w:hAnsi="宋体" w:cs="宋体"/>
                <w:szCs w:val="21"/>
              </w:rPr>
            </w:pPr>
            <w:r>
              <w:rPr>
                <w:rFonts w:hint="eastAsia" w:ascii="宋体" w:hAnsi="宋体" w:cs="宋体"/>
                <w:szCs w:val="21"/>
              </w:rPr>
              <w:t>根据医院信息系统提供的方式实现刷就诊卡、扫描就诊卡条码、申请单条码、电子二维码、手输卡号、住院号等方式，从HIS或集成平台提取病人开单及基本信息。</w:t>
            </w:r>
          </w:p>
          <w:p w14:paraId="20F9E0AF">
            <w:pPr>
              <w:pStyle w:val="33"/>
              <w:numPr>
                <w:ilvl w:val="0"/>
                <w:numId w:val="4"/>
              </w:numPr>
              <w:ind w:left="425" w:leftChars="0" w:hanging="425" w:firstLineChars="0"/>
              <w:rPr>
                <w:rFonts w:hint="eastAsia" w:ascii="宋体" w:hAnsi="宋体" w:cs="宋体"/>
                <w:szCs w:val="21"/>
              </w:rPr>
            </w:pPr>
            <w:r>
              <w:rPr>
                <w:rFonts w:hint="eastAsia" w:ascii="宋体" w:hAnsi="宋体" w:cs="宋体"/>
                <w:szCs w:val="21"/>
              </w:rPr>
              <w:t>个人设置：支持按用户账号设置系统病历显示列表、图像栏、报告页面排版等。</w:t>
            </w:r>
          </w:p>
          <w:p w14:paraId="7C0DB188">
            <w:pPr>
              <w:pStyle w:val="33"/>
              <w:numPr>
                <w:ilvl w:val="0"/>
                <w:numId w:val="4"/>
              </w:numPr>
              <w:ind w:left="425" w:leftChars="0" w:hanging="425" w:firstLineChars="0"/>
              <w:rPr>
                <w:rFonts w:hint="eastAsia" w:ascii="宋体" w:hAnsi="宋体" w:cs="宋体"/>
                <w:szCs w:val="21"/>
              </w:rPr>
            </w:pPr>
            <w:r>
              <w:rPr>
                <w:rFonts w:hint="eastAsia" w:ascii="宋体" w:hAnsi="宋体" w:cs="宋体"/>
                <w:szCs w:val="21"/>
              </w:rPr>
              <w:t>词库管理：支持管理系统内所有项目对应词典，进行增加、修改、删除及导入导出操作。</w:t>
            </w:r>
          </w:p>
          <w:p w14:paraId="31C2F5FB">
            <w:pPr>
              <w:pStyle w:val="33"/>
              <w:numPr>
                <w:ilvl w:val="0"/>
                <w:numId w:val="4"/>
              </w:numPr>
              <w:ind w:left="425" w:leftChars="0" w:hanging="425" w:firstLineChars="0"/>
              <w:rPr>
                <w:rFonts w:hint="eastAsia" w:ascii="宋体" w:hAnsi="宋体" w:cs="宋体"/>
                <w:szCs w:val="21"/>
              </w:rPr>
            </w:pPr>
            <w:r>
              <w:rPr>
                <w:rFonts w:hint="eastAsia" w:ascii="宋体" w:hAnsi="宋体" w:cs="宋体"/>
                <w:szCs w:val="21"/>
              </w:rPr>
              <w:t>报告模板词典管理：支持管理每一种检查类型下所有的报告模板，进行增加、修改、删除及导入导出操作。</w:t>
            </w:r>
          </w:p>
          <w:p w14:paraId="4B8A1A84">
            <w:pPr>
              <w:pStyle w:val="33"/>
              <w:numPr>
                <w:ilvl w:val="0"/>
                <w:numId w:val="4"/>
              </w:numPr>
              <w:ind w:left="425" w:leftChars="0" w:hanging="425" w:firstLineChars="0"/>
              <w:rPr>
                <w:rFonts w:hint="eastAsia" w:ascii="宋体" w:hAnsi="宋体" w:cs="宋体"/>
                <w:szCs w:val="21"/>
              </w:rPr>
            </w:pPr>
            <w:r>
              <w:rPr>
                <w:rFonts w:hint="eastAsia" w:ascii="宋体" w:hAnsi="宋体" w:cs="宋体"/>
                <w:szCs w:val="21"/>
              </w:rPr>
              <w:t>用户登录终端类型控制，限制用户只能登录指定科室；</w:t>
            </w:r>
          </w:p>
          <w:p w14:paraId="02A4DC2F">
            <w:pPr>
              <w:pStyle w:val="33"/>
              <w:numPr>
                <w:ilvl w:val="0"/>
                <w:numId w:val="4"/>
              </w:numPr>
              <w:ind w:left="425" w:leftChars="0" w:hanging="425" w:firstLineChars="0"/>
              <w:rPr>
                <w:rFonts w:hint="eastAsia" w:ascii="宋体" w:hAnsi="宋体" w:cs="宋体"/>
                <w:szCs w:val="21"/>
              </w:rPr>
            </w:pPr>
            <w:r>
              <w:rPr>
                <w:rFonts w:hint="eastAsia" w:ascii="宋体" w:hAnsi="宋体" w:cs="宋体"/>
                <w:szCs w:val="21"/>
              </w:rPr>
              <w:t>用户操作权限控制，如系统设置、限该本人病历、限删本人病历、限未锁定病历、病人登记、病人修改、病人删除、图像删除、图像导出、报告编辑、模板编辑、显示设置、资料导出等；</w:t>
            </w:r>
          </w:p>
          <w:p w14:paraId="07CB2D02">
            <w:pPr>
              <w:pStyle w:val="33"/>
              <w:numPr>
                <w:ilvl w:val="0"/>
                <w:numId w:val="4"/>
              </w:numPr>
              <w:ind w:left="425" w:leftChars="0" w:hanging="425" w:firstLineChars="0"/>
              <w:rPr>
                <w:rFonts w:hint="eastAsia" w:ascii="宋体" w:hAnsi="宋体" w:cs="宋体"/>
                <w:szCs w:val="21"/>
              </w:rPr>
            </w:pPr>
            <w:r>
              <w:rPr>
                <w:rFonts w:hint="eastAsia" w:ascii="宋体" w:hAnsi="宋体" w:cs="宋体"/>
                <w:szCs w:val="21"/>
              </w:rPr>
              <w:t>记录用户使用系统过程中对病人数据的删、改操作痕迹，做到有据可查。</w:t>
            </w:r>
          </w:p>
          <w:p w14:paraId="1E8B740F">
            <w:pPr>
              <w:pStyle w:val="33"/>
              <w:numPr>
                <w:ilvl w:val="0"/>
                <w:numId w:val="4"/>
              </w:numPr>
              <w:ind w:left="425" w:leftChars="0" w:hanging="425" w:firstLineChars="0"/>
              <w:rPr>
                <w:rFonts w:ascii="宋体" w:hAnsi="宋体" w:cs="宋体"/>
                <w:szCs w:val="21"/>
              </w:rPr>
            </w:pPr>
            <w:r>
              <w:rPr>
                <w:rFonts w:hint="eastAsia" w:ascii="宋体" w:hAnsi="宋体" w:cs="宋体"/>
                <w:szCs w:val="21"/>
              </w:rPr>
              <w:t>支持高清、标清、DICOM图像采集，同时采集静态图像及录像，采集的图像数量不限制，并可记录图像采集时间；</w:t>
            </w:r>
          </w:p>
          <w:p w14:paraId="2C4C3B58">
            <w:pPr>
              <w:pStyle w:val="33"/>
              <w:numPr>
                <w:ilvl w:val="0"/>
                <w:numId w:val="4"/>
              </w:numPr>
              <w:ind w:left="425" w:leftChars="0" w:hanging="425" w:firstLineChars="0"/>
              <w:rPr>
                <w:rFonts w:ascii="宋体" w:hAnsi="宋体" w:cs="宋体"/>
                <w:szCs w:val="21"/>
              </w:rPr>
            </w:pPr>
            <w:r>
              <w:rPr>
                <w:rFonts w:hint="eastAsia" w:ascii="宋体" w:hAnsi="宋体" w:cs="宋体"/>
                <w:szCs w:val="21"/>
              </w:rPr>
              <w:t>动、静态图像采集可由一个脚踏开关控制，在内镜图像不冻结时也能采集清晰的静态图像。</w:t>
            </w:r>
          </w:p>
          <w:p w14:paraId="6CB0D425">
            <w:pPr>
              <w:pStyle w:val="33"/>
              <w:numPr>
                <w:ilvl w:val="0"/>
                <w:numId w:val="4"/>
              </w:numPr>
              <w:ind w:left="425" w:leftChars="0" w:hanging="425" w:firstLineChars="0"/>
              <w:rPr>
                <w:rFonts w:ascii="宋体" w:hAnsi="宋体" w:cs="宋体"/>
                <w:szCs w:val="21"/>
              </w:rPr>
            </w:pPr>
            <w:r>
              <w:rPr>
                <w:rFonts w:hint="eastAsia" w:ascii="宋体" w:hAnsi="宋体" w:cs="宋体"/>
                <w:szCs w:val="21"/>
              </w:rPr>
              <w:t>图像采集参数能保存多组不同设置。</w:t>
            </w:r>
          </w:p>
          <w:p w14:paraId="2BB0FD78">
            <w:pPr>
              <w:pStyle w:val="33"/>
              <w:numPr>
                <w:ilvl w:val="0"/>
                <w:numId w:val="4"/>
              </w:numPr>
              <w:ind w:left="425" w:leftChars="0" w:hanging="425" w:firstLineChars="0"/>
              <w:rPr>
                <w:rFonts w:ascii="宋体" w:hAnsi="宋体" w:cs="宋体"/>
                <w:b/>
                <w:bCs/>
                <w:szCs w:val="21"/>
              </w:rPr>
            </w:pPr>
            <w:r>
              <w:rPr>
                <w:rFonts w:hint="eastAsia" w:ascii="宋体" w:hAnsi="宋体" w:cs="宋体"/>
                <w:szCs w:val="21"/>
              </w:rPr>
              <w:t>具备双通道图像采集功能，可同时接入两路视频信号，并可同时进行图像采集和录像。</w:t>
            </w:r>
            <w:r>
              <w:rPr>
                <w:rFonts w:hint="eastAsia" w:ascii="宋体" w:hAnsi="宋体" w:cs="宋体"/>
                <w:b/>
                <w:bCs/>
                <w:szCs w:val="21"/>
              </w:rPr>
              <w:t>(提供软件功能截图)</w:t>
            </w:r>
          </w:p>
          <w:p w14:paraId="25CD7129">
            <w:pPr>
              <w:pStyle w:val="33"/>
              <w:numPr>
                <w:ilvl w:val="0"/>
                <w:numId w:val="4"/>
              </w:numPr>
              <w:ind w:left="425" w:leftChars="0" w:hanging="425" w:firstLineChars="0"/>
              <w:rPr>
                <w:rFonts w:ascii="宋体" w:hAnsi="宋体" w:cs="宋体"/>
                <w:szCs w:val="21"/>
              </w:rPr>
            </w:pPr>
            <w:r>
              <w:rPr>
                <w:rFonts w:hint="eastAsia" w:ascii="宋体" w:hAnsi="宋体" w:cs="宋体"/>
                <w:szCs w:val="21"/>
              </w:rPr>
              <w:t>在编辑A病人报告时能采集B病人的图像。</w:t>
            </w:r>
          </w:p>
          <w:p w14:paraId="31659C76">
            <w:pPr>
              <w:pStyle w:val="33"/>
              <w:numPr>
                <w:ilvl w:val="0"/>
                <w:numId w:val="4"/>
              </w:numPr>
              <w:ind w:left="425" w:leftChars="0" w:hanging="425" w:firstLineChars="0"/>
              <w:rPr>
                <w:rFonts w:ascii="宋体" w:hAnsi="宋体" w:cs="宋体"/>
                <w:szCs w:val="21"/>
              </w:rPr>
            </w:pPr>
            <w:r>
              <w:rPr>
                <w:rFonts w:hint="eastAsia" w:ascii="宋体" w:hAnsi="宋体" w:cs="宋体"/>
                <w:szCs w:val="21"/>
              </w:rPr>
              <w:t>支持后台图像采集，图像采集窗口不显示时也能采集图像。</w:t>
            </w:r>
          </w:p>
          <w:p w14:paraId="08206C73">
            <w:pPr>
              <w:pStyle w:val="33"/>
              <w:numPr>
                <w:ilvl w:val="0"/>
                <w:numId w:val="4"/>
              </w:numPr>
              <w:ind w:left="425" w:leftChars="0" w:hanging="425" w:firstLineChars="0"/>
              <w:rPr>
                <w:rFonts w:ascii="宋体" w:hAnsi="宋体" w:cs="宋体"/>
                <w:szCs w:val="21"/>
              </w:rPr>
            </w:pPr>
            <w:r>
              <w:rPr>
                <w:rFonts w:hint="eastAsia" w:ascii="宋体" w:hAnsi="宋体" w:cs="宋体"/>
                <w:szCs w:val="21"/>
              </w:rPr>
              <w:t>支持使用内窥镜主机自带的内镜操作手柄采集图像。</w:t>
            </w:r>
          </w:p>
          <w:p w14:paraId="5812EF71">
            <w:pPr>
              <w:pStyle w:val="33"/>
              <w:numPr>
                <w:ilvl w:val="0"/>
                <w:numId w:val="4"/>
              </w:numPr>
              <w:ind w:left="425" w:leftChars="0" w:hanging="425" w:firstLineChars="0"/>
              <w:rPr>
                <w:rFonts w:ascii="宋体" w:hAnsi="宋体" w:cs="宋体"/>
                <w:b/>
                <w:bCs/>
                <w:szCs w:val="21"/>
              </w:rPr>
            </w:pPr>
            <w:r>
              <w:rPr>
                <w:rFonts w:hint="eastAsia" w:ascii="宋体" w:hAnsi="宋体" w:cs="宋体"/>
                <w:szCs w:val="21"/>
              </w:rPr>
              <w:t>提供自动取景框功能，自动识别裁剪黑边</w:t>
            </w:r>
            <w:r>
              <w:rPr>
                <w:rFonts w:hint="eastAsia" w:ascii="宋体" w:hAnsi="宋体" w:cs="宋体"/>
                <w:b/>
                <w:bCs/>
                <w:szCs w:val="21"/>
              </w:rPr>
              <w:t>。</w:t>
            </w:r>
          </w:p>
          <w:p w14:paraId="78BAE5B0">
            <w:pPr>
              <w:pStyle w:val="33"/>
              <w:numPr>
                <w:ilvl w:val="0"/>
                <w:numId w:val="4"/>
              </w:numPr>
              <w:ind w:left="425" w:leftChars="0" w:hanging="425" w:firstLineChars="0"/>
              <w:rPr>
                <w:rFonts w:ascii="宋体" w:hAnsi="宋体" w:cs="宋体"/>
                <w:szCs w:val="21"/>
              </w:rPr>
            </w:pPr>
            <w:r>
              <w:rPr>
                <w:rFonts w:hint="eastAsia" w:ascii="宋体" w:hAnsi="宋体" w:cs="宋体"/>
                <w:szCs w:val="21"/>
              </w:rPr>
              <w:t>提供典型的文本式报告书写模板，点击模板名称后自动调出检查所见及检查结论内容，并提供范句插入功能。</w:t>
            </w:r>
          </w:p>
          <w:p w14:paraId="77E84729">
            <w:pPr>
              <w:pStyle w:val="33"/>
              <w:numPr>
                <w:ilvl w:val="0"/>
                <w:numId w:val="4"/>
              </w:numPr>
              <w:ind w:left="425" w:leftChars="0" w:hanging="425" w:firstLineChars="0"/>
              <w:rPr>
                <w:rFonts w:ascii="宋体" w:hAnsi="宋体" w:cs="宋体"/>
                <w:szCs w:val="21"/>
              </w:rPr>
            </w:pPr>
            <w:r>
              <w:rPr>
                <w:rFonts w:hint="eastAsia" w:ascii="宋体" w:hAnsi="宋体" w:cs="宋体"/>
                <w:szCs w:val="21"/>
              </w:rPr>
              <w:t>编辑报告界面自动提示同名病例，可以查看历次检查信息，并可实现当前图像与历次图像同屏显示进行对比。</w:t>
            </w:r>
            <w:r>
              <w:rPr>
                <w:rFonts w:hint="eastAsia" w:ascii="宋体" w:hAnsi="宋体" w:cs="宋体"/>
                <w:b/>
                <w:bCs/>
                <w:szCs w:val="21"/>
              </w:rPr>
              <w:t>(提供软件功能截图)</w:t>
            </w:r>
          </w:p>
          <w:p w14:paraId="0576C81F">
            <w:pPr>
              <w:pStyle w:val="33"/>
              <w:numPr>
                <w:ilvl w:val="0"/>
                <w:numId w:val="4"/>
              </w:numPr>
              <w:ind w:left="425" w:leftChars="0" w:hanging="425" w:firstLineChars="0"/>
              <w:rPr>
                <w:rFonts w:ascii="宋体" w:hAnsi="宋体" w:cs="宋体"/>
                <w:szCs w:val="21"/>
              </w:rPr>
            </w:pPr>
            <w:r>
              <w:rPr>
                <w:rFonts w:hint="eastAsia" w:ascii="宋体" w:hAnsi="宋体" w:cs="宋体"/>
                <w:szCs w:val="21"/>
              </w:rPr>
              <w:t>提供≥5层结构的呼吸内镜专业结构化报告书写模板，医生编写报告时可鼠标点选、填写关键数值即可迅速完成一份诊断报告；并支持医生在填写结构化模板的过程中，自动生成临床报告描述。</w:t>
            </w:r>
            <w:r>
              <w:rPr>
                <w:rFonts w:hint="eastAsia" w:ascii="宋体" w:hAnsi="宋体" w:cs="宋体"/>
                <w:b/>
                <w:bCs/>
                <w:szCs w:val="21"/>
              </w:rPr>
              <w:t>(提供软件功能截图)</w:t>
            </w:r>
          </w:p>
          <w:p w14:paraId="24B562A0">
            <w:pPr>
              <w:pStyle w:val="33"/>
              <w:numPr>
                <w:ilvl w:val="0"/>
                <w:numId w:val="4"/>
              </w:numPr>
              <w:ind w:left="425" w:leftChars="0" w:hanging="425" w:firstLineChars="0"/>
              <w:rPr>
                <w:rFonts w:ascii="宋体" w:hAnsi="宋体" w:cs="宋体"/>
                <w:b/>
                <w:bCs/>
                <w:szCs w:val="21"/>
              </w:rPr>
            </w:pPr>
            <w:r>
              <w:rPr>
                <w:rFonts w:hint="eastAsia" w:ascii="宋体" w:hAnsi="宋体" w:cs="宋体"/>
                <w:szCs w:val="21"/>
              </w:rPr>
              <w:t>支持在结构化报告编辑过程中查看关键数据元关联的知识图谱或知识库说明。</w:t>
            </w:r>
            <w:r>
              <w:rPr>
                <w:rFonts w:hint="eastAsia" w:ascii="宋体" w:hAnsi="宋体" w:cs="宋体"/>
                <w:b/>
                <w:bCs/>
                <w:szCs w:val="21"/>
              </w:rPr>
              <w:t>(提供软件功能截图)</w:t>
            </w:r>
          </w:p>
          <w:p w14:paraId="470F205C">
            <w:pPr>
              <w:pStyle w:val="33"/>
              <w:numPr>
                <w:ilvl w:val="0"/>
                <w:numId w:val="4"/>
              </w:numPr>
              <w:ind w:left="425" w:leftChars="0" w:hanging="425" w:firstLineChars="0"/>
              <w:rPr>
                <w:rFonts w:ascii="宋体" w:hAnsi="宋体" w:cs="宋体"/>
                <w:szCs w:val="21"/>
              </w:rPr>
            </w:pPr>
            <w:r>
              <w:rPr>
                <w:rFonts w:hint="eastAsia" w:ascii="宋体" w:hAnsi="宋体" w:cs="宋体"/>
                <w:szCs w:val="21"/>
              </w:rPr>
              <w:t>在图像列表能显示图像对应的部位和病变标记说明，可自定义选择单张或多张图像进行导出。</w:t>
            </w:r>
          </w:p>
          <w:p w14:paraId="43E7DADB">
            <w:pPr>
              <w:pStyle w:val="33"/>
              <w:numPr>
                <w:ilvl w:val="0"/>
                <w:numId w:val="4"/>
              </w:numPr>
              <w:ind w:left="425" w:leftChars="0" w:hanging="425" w:firstLineChars="0"/>
              <w:rPr>
                <w:rFonts w:ascii="宋体" w:hAnsi="宋体" w:cs="宋体"/>
                <w:szCs w:val="21"/>
              </w:rPr>
            </w:pPr>
            <w:r>
              <w:rPr>
                <w:rFonts w:hint="eastAsia" w:ascii="宋体" w:hAnsi="宋体" w:cs="宋体"/>
                <w:szCs w:val="21"/>
              </w:rPr>
              <w:t>提供多个部位示意图以供选择。</w:t>
            </w:r>
          </w:p>
          <w:p w14:paraId="102CB07A">
            <w:pPr>
              <w:pStyle w:val="33"/>
              <w:numPr>
                <w:ilvl w:val="0"/>
                <w:numId w:val="4"/>
              </w:numPr>
              <w:ind w:left="425" w:leftChars="0" w:hanging="425" w:firstLineChars="0"/>
              <w:rPr>
                <w:rFonts w:ascii="宋体" w:hAnsi="宋体" w:cs="宋体"/>
                <w:szCs w:val="21"/>
              </w:rPr>
            </w:pPr>
            <w:r>
              <w:rPr>
                <w:rFonts w:hint="eastAsia" w:ascii="宋体" w:hAnsi="宋体" w:cs="宋体"/>
                <w:szCs w:val="21"/>
              </w:rPr>
              <w:t>图像可批量删除、批量导出。</w:t>
            </w:r>
          </w:p>
          <w:p w14:paraId="4245C1DE">
            <w:pPr>
              <w:pStyle w:val="33"/>
              <w:numPr>
                <w:ilvl w:val="0"/>
                <w:numId w:val="4"/>
              </w:numPr>
              <w:ind w:left="425" w:leftChars="0" w:hanging="425" w:firstLineChars="0"/>
              <w:rPr>
                <w:rFonts w:ascii="宋体" w:hAnsi="宋体" w:cs="宋体"/>
                <w:szCs w:val="21"/>
              </w:rPr>
            </w:pPr>
            <w:r>
              <w:rPr>
                <w:rFonts w:hint="eastAsia" w:ascii="宋体" w:hAnsi="宋体" w:cs="宋体"/>
                <w:szCs w:val="21"/>
              </w:rPr>
              <w:t>图像可在不同病历间复制、剪切、粘贴。</w:t>
            </w:r>
          </w:p>
          <w:p w14:paraId="17B039D9">
            <w:pPr>
              <w:pStyle w:val="33"/>
              <w:numPr>
                <w:ilvl w:val="0"/>
                <w:numId w:val="4"/>
              </w:numPr>
              <w:ind w:left="425" w:leftChars="0" w:hanging="425" w:firstLineChars="0"/>
              <w:rPr>
                <w:rFonts w:ascii="宋体" w:hAnsi="宋体" w:cs="宋体"/>
                <w:szCs w:val="21"/>
              </w:rPr>
            </w:pPr>
            <w:r>
              <w:rPr>
                <w:rFonts w:hint="eastAsia" w:ascii="宋体" w:hAnsi="宋体" w:cs="宋体"/>
                <w:szCs w:val="21"/>
              </w:rPr>
              <w:t>可选择需要打印的图像，并能按打印顺序显示。</w:t>
            </w:r>
          </w:p>
          <w:p w14:paraId="5FF22211">
            <w:pPr>
              <w:pStyle w:val="33"/>
              <w:numPr>
                <w:ilvl w:val="0"/>
                <w:numId w:val="4"/>
              </w:numPr>
              <w:ind w:left="425" w:leftChars="0" w:hanging="425" w:firstLineChars="0"/>
              <w:rPr>
                <w:rFonts w:ascii="宋体" w:hAnsi="宋体" w:cs="宋体"/>
                <w:szCs w:val="21"/>
              </w:rPr>
            </w:pPr>
            <w:r>
              <w:rPr>
                <w:rFonts w:hint="eastAsia" w:ascii="宋体" w:hAnsi="宋体" w:cs="宋体"/>
                <w:szCs w:val="21"/>
              </w:rPr>
              <w:t>报告单字体和行间距可随时调整，当描述太多时可自动缩小打印字体以适应打印页面。</w:t>
            </w:r>
          </w:p>
          <w:p w14:paraId="747D6905">
            <w:pPr>
              <w:pStyle w:val="33"/>
              <w:numPr>
                <w:ilvl w:val="0"/>
                <w:numId w:val="4"/>
              </w:numPr>
              <w:ind w:left="425" w:leftChars="0" w:hanging="425" w:firstLineChars="0"/>
              <w:rPr>
                <w:rFonts w:ascii="宋体" w:hAnsi="宋体" w:cs="宋体"/>
                <w:szCs w:val="21"/>
              </w:rPr>
            </w:pPr>
            <w:r>
              <w:rPr>
                <w:rFonts w:hint="eastAsia" w:ascii="宋体" w:hAnsi="宋体" w:cs="宋体"/>
                <w:szCs w:val="21"/>
              </w:rPr>
              <w:t>系统自动根据选择要打印的图像数匹配相应打印格式；默认提供打印无图、1-6幅图、多图的打印报告单模板。</w:t>
            </w:r>
          </w:p>
          <w:p w14:paraId="49BD26F4">
            <w:pPr>
              <w:pStyle w:val="33"/>
              <w:numPr>
                <w:ilvl w:val="0"/>
                <w:numId w:val="4"/>
              </w:numPr>
              <w:ind w:left="425" w:leftChars="0" w:hanging="425" w:firstLineChars="0"/>
              <w:rPr>
                <w:rFonts w:ascii="宋体" w:hAnsi="宋体" w:cs="宋体"/>
                <w:szCs w:val="21"/>
              </w:rPr>
            </w:pPr>
            <w:r>
              <w:rPr>
                <w:rFonts w:hint="eastAsia" w:ascii="宋体" w:hAnsi="宋体" w:cs="宋体"/>
                <w:szCs w:val="21"/>
              </w:rPr>
              <w:t>打印界面下仍然可以调出病历资料修改保存诊断内容、报告单能输出到PDF、JPG格式文件。</w:t>
            </w:r>
          </w:p>
          <w:p w14:paraId="173284F5">
            <w:pPr>
              <w:pStyle w:val="33"/>
              <w:numPr>
                <w:ilvl w:val="0"/>
                <w:numId w:val="4"/>
              </w:numPr>
              <w:ind w:left="425" w:leftChars="0" w:hanging="425" w:firstLineChars="0"/>
              <w:rPr>
                <w:rFonts w:ascii="宋体" w:hAnsi="宋体" w:cs="宋体"/>
                <w:szCs w:val="21"/>
              </w:rPr>
            </w:pPr>
            <w:r>
              <w:rPr>
                <w:rFonts w:hint="eastAsia" w:ascii="宋体" w:hAnsi="宋体" w:cs="宋体"/>
                <w:szCs w:val="21"/>
              </w:rPr>
              <w:t>自动检测病人是否存在动态录像文件，并列表显示，内置播放器，播放时可抓拍图像，并能调整抓拍图像范围。</w:t>
            </w:r>
          </w:p>
          <w:p w14:paraId="0813C2F7">
            <w:pPr>
              <w:pStyle w:val="33"/>
              <w:numPr>
                <w:ilvl w:val="0"/>
                <w:numId w:val="4"/>
              </w:numPr>
              <w:ind w:left="425" w:leftChars="0" w:hanging="425" w:firstLineChars="0"/>
              <w:rPr>
                <w:rFonts w:ascii="宋体" w:hAnsi="宋体" w:cs="宋体"/>
                <w:szCs w:val="21"/>
              </w:rPr>
            </w:pPr>
            <w:r>
              <w:rPr>
                <w:rFonts w:hint="eastAsia" w:ascii="宋体" w:hAnsi="宋体" w:cs="宋体"/>
                <w:szCs w:val="21"/>
              </w:rPr>
              <w:t>能按检查号、性别、年龄、检查日期段、检查医师、检查所见、检查结论、病理描述、病理诊断、无痛检查、普通检查、治疗内镜等单个项目或组合在一起进行查询。</w:t>
            </w:r>
          </w:p>
          <w:p w14:paraId="64715956">
            <w:pPr>
              <w:pStyle w:val="33"/>
              <w:numPr>
                <w:ilvl w:val="0"/>
                <w:numId w:val="4"/>
              </w:numPr>
              <w:ind w:left="425" w:leftChars="0" w:hanging="425" w:firstLineChars="0"/>
              <w:rPr>
                <w:rFonts w:ascii="宋体" w:hAnsi="宋体" w:cs="宋体"/>
                <w:szCs w:val="21"/>
              </w:rPr>
            </w:pPr>
            <w:r>
              <w:rPr>
                <w:rFonts w:hint="eastAsia" w:ascii="宋体" w:hAnsi="宋体" w:cs="宋体"/>
                <w:szCs w:val="21"/>
              </w:rPr>
              <w:t>医生、患者姓名、检查所见、检查结果等项目支持模糊查询。</w:t>
            </w:r>
          </w:p>
          <w:p w14:paraId="48A5BAD0">
            <w:pPr>
              <w:pStyle w:val="33"/>
              <w:numPr>
                <w:ilvl w:val="0"/>
                <w:numId w:val="4"/>
              </w:numPr>
              <w:ind w:left="425" w:leftChars="0" w:hanging="425" w:firstLineChars="0"/>
              <w:rPr>
                <w:rFonts w:ascii="宋体" w:hAnsi="宋体" w:cs="宋体"/>
                <w:szCs w:val="21"/>
              </w:rPr>
            </w:pPr>
            <w:r>
              <w:rPr>
                <w:rFonts w:hint="eastAsia" w:ascii="宋体" w:hAnsi="宋体" w:cs="宋体"/>
                <w:szCs w:val="21"/>
              </w:rPr>
              <w:t>可将病历列表的病例资料导出到Excel中，导出的项目应能自由设置。</w:t>
            </w:r>
          </w:p>
          <w:p w14:paraId="2F101737">
            <w:pPr>
              <w:pStyle w:val="33"/>
              <w:numPr>
                <w:ilvl w:val="0"/>
                <w:numId w:val="4"/>
              </w:numPr>
              <w:ind w:left="425" w:leftChars="0" w:hanging="425" w:firstLineChars="0"/>
              <w:rPr>
                <w:rFonts w:ascii="宋体" w:hAnsi="宋体" w:cs="宋体"/>
                <w:szCs w:val="21"/>
              </w:rPr>
            </w:pPr>
            <w:r>
              <w:rPr>
                <w:rFonts w:hint="eastAsia" w:ascii="宋体" w:hAnsi="宋体" w:cs="宋体"/>
                <w:szCs w:val="21"/>
              </w:rPr>
              <w:t>支持单个病历的导出和导入功能，包括文字资料和图像资料、提供恢复删除功能及原始图像留底功能。</w:t>
            </w:r>
          </w:p>
          <w:p w14:paraId="2EE9A206">
            <w:pPr>
              <w:pStyle w:val="33"/>
              <w:numPr>
                <w:ilvl w:val="0"/>
                <w:numId w:val="4"/>
              </w:numPr>
              <w:ind w:left="425" w:leftChars="0" w:hanging="425" w:firstLineChars="0"/>
              <w:rPr>
                <w:rFonts w:ascii="宋体" w:hAnsi="宋体" w:cs="宋体"/>
                <w:szCs w:val="21"/>
              </w:rPr>
            </w:pPr>
            <w:r>
              <w:rPr>
                <w:rFonts w:hint="eastAsia" w:ascii="宋体" w:hAnsi="宋体" w:cs="宋体"/>
                <w:szCs w:val="21"/>
              </w:rPr>
              <w:t>可设置浏览他人报告时不允许修改，可设定报告打印后，报告不允许修改。</w:t>
            </w:r>
          </w:p>
          <w:p w14:paraId="5D70E35B">
            <w:pPr>
              <w:pStyle w:val="33"/>
              <w:numPr>
                <w:ilvl w:val="0"/>
                <w:numId w:val="4"/>
              </w:numPr>
              <w:ind w:left="425" w:leftChars="0" w:hanging="425" w:firstLineChars="0"/>
              <w:rPr>
                <w:rFonts w:ascii="宋体" w:hAnsi="宋体" w:cs="宋体"/>
                <w:szCs w:val="21"/>
              </w:rPr>
            </w:pPr>
            <w:r>
              <w:rPr>
                <w:rFonts w:hint="eastAsia" w:ascii="宋体" w:hAnsi="宋体" w:cs="宋体"/>
                <w:szCs w:val="21"/>
              </w:rPr>
              <w:t>可设定报告打印后自动锁定的时间间隔，报告锁定后不允许修改。</w:t>
            </w:r>
          </w:p>
          <w:p w14:paraId="25619AF9">
            <w:pPr>
              <w:pStyle w:val="33"/>
              <w:numPr>
                <w:ilvl w:val="0"/>
                <w:numId w:val="4"/>
              </w:numPr>
              <w:ind w:left="425" w:leftChars="0" w:hanging="425" w:firstLineChars="0"/>
              <w:rPr>
                <w:rFonts w:ascii="宋体" w:hAnsi="宋体" w:cs="宋体"/>
                <w:szCs w:val="21"/>
              </w:rPr>
            </w:pPr>
            <w:r>
              <w:rPr>
                <w:rFonts w:hint="eastAsia" w:ascii="宋体" w:hAnsi="宋体" w:cs="宋体"/>
                <w:szCs w:val="21"/>
              </w:rPr>
              <w:t>系统集成统计模块，可进行各种内镜诊疗数据的统计（如检查医师工作量统计、报告医师工作量统计、送检科室工作量统计、送检医师工作量统计、治疗项目工作量统计、活检工作量统计等），可根据需求拟定各种统计报表，并可导出或者直接打印。</w:t>
            </w:r>
          </w:p>
          <w:p w14:paraId="66F010A7">
            <w:pPr>
              <w:pStyle w:val="33"/>
              <w:numPr>
                <w:ilvl w:val="0"/>
                <w:numId w:val="4"/>
              </w:numPr>
              <w:ind w:left="425" w:leftChars="0" w:hanging="425" w:firstLineChars="0"/>
              <w:rPr>
                <w:rFonts w:ascii="宋体" w:hAnsi="宋体" w:cs="宋体"/>
                <w:szCs w:val="21"/>
              </w:rPr>
            </w:pPr>
            <w:r>
              <w:rPr>
                <w:rFonts w:hint="eastAsia" w:ascii="宋体" w:hAnsi="宋体" w:cs="宋体"/>
                <w:szCs w:val="21"/>
              </w:rPr>
              <w:t>自定义统计功能：能方便医生统计各内镜检查类型的检查例数、总例数、所占总例数百分比、工作天数，并且用户能自行添加各种统计功能，实现个性化的统计功能。</w:t>
            </w:r>
          </w:p>
          <w:p w14:paraId="0E149C2E">
            <w:pPr>
              <w:pStyle w:val="33"/>
              <w:numPr>
                <w:ilvl w:val="0"/>
                <w:numId w:val="4"/>
              </w:numPr>
              <w:ind w:left="425" w:leftChars="0" w:hanging="425" w:firstLineChars="0"/>
              <w:rPr>
                <w:rFonts w:ascii="宋体" w:hAnsi="宋体" w:cs="宋体"/>
                <w:szCs w:val="21"/>
              </w:rPr>
            </w:pPr>
            <w:r>
              <w:rPr>
                <w:rFonts w:hint="eastAsia" w:ascii="宋体" w:hAnsi="宋体" w:cs="宋体"/>
                <w:szCs w:val="21"/>
              </w:rPr>
              <w:t>提供病理申请单和手术记录单编写打印功能，支持与能和医院病理诊断报告系统、医院HIS系统对接，能提供打印病理条码功能。</w:t>
            </w:r>
          </w:p>
          <w:p w14:paraId="59FDCA41">
            <w:pPr>
              <w:pStyle w:val="33"/>
              <w:numPr>
                <w:ilvl w:val="0"/>
                <w:numId w:val="4"/>
              </w:numPr>
              <w:ind w:left="425" w:leftChars="0" w:hanging="425" w:firstLineChars="0"/>
              <w:rPr>
                <w:rFonts w:ascii="宋体" w:hAnsi="宋体" w:cs="宋体"/>
                <w:szCs w:val="21"/>
              </w:rPr>
            </w:pPr>
            <w:r>
              <w:rPr>
                <w:rFonts w:hint="eastAsia" w:ascii="宋体" w:hAnsi="宋体" w:cs="宋体"/>
                <w:szCs w:val="21"/>
              </w:rPr>
              <w:t>内镜报告打印后自动回传给医院信息系统。</w:t>
            </w:r>
          </w:p>
          <w:p w14:paraId="62202948">
            <w:pPr>
              <w:pStyle w:val="33"/>
              <w:numPr>
                <w:ilvl w:val="0"/>
                <w:numId w:val="4"/>
              </w:numPr>
              <w:ind w:left="425" w:leftChars="0" w:hanging="425" w:firstLineChars="0"/>
              <w:rPr>
                <w:rFonts w:ascii="宋体" w:hAnsi="宋体" w:cs="宋体"/>
                <w:szCs w:val="21"/>
              </w:rPr>
            </w:pPr>
            <w:r>
              <w:rPr>
                <w:rFonts w:hint="eastAsia" w:ascii="宋体" w:hAnsi="宋体" w:cs="宋体"/>
                <w:szCs w:val="21"/>
              </w:rPr>
              <w:t>支持调阅医院信息系统提供的WEB地址，查看PACS图像以及电子病历信息。</w:t>
            </w:r>
          </w:p>
          <w:p w14:paraId="7F8E4936">
            <w:pPr>
              <w:numPr>
                <w:ilvl w:val="0"/>
                <w:numId w:val="4"/>
              </w:numPr>
              <w:ind w:left="425" w:leftChars="0" w:hanging="425" w:firstLineChars="0"/>
              <w:jc w:val="left"/>
              <w:rPr>
                <w:rFonts w:ascii="宋体" w:hAnsi="宋体" w:cs="宋体"/>
                <w:szCs w:val="21"/>
              </w:rPr>
            </w:pPr>
            <w:r>
              <w:rPr>
                <w:rFonts w:hint="eastAsia" w:ascii="宋体" w:hAnsi="宋体" w:cs="宋体"/>
                <w:szCs w:val="21"/>
              </w:rPr>
              <w:t>按医院信息系统要求定制开发接口，按医院许可范围内获取病人基本信息，包含但不限于病人编号、门诊号、住院号、姓名、性别、年龄、病人类别（门诊、住院、急诊）、收费类型（医保、公医、自费等）、诊疗卡号、申请科室、床号、病区、申请医生、临床诊断、简要病史、身份证号码、手机、住址、邮编等。</w:t>
            </w:r>
          </w:p>
        </w:tc>
      </w:tr>
      <w:tr w14:paraId="0142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10" w:type="dxa"/>
            <w:vAlign w:val="center"/>
          </w:tcPr>
          <w:p w14:paraId="1CECCFF3">
            <w:pPr>
              <w:numPr>
                <w:ilvl w:val="0"/>
                <w:numId w:val="3"/>
              </w:numPr>
              <w:jc w:val="center"/>
              <w:rPr>
                <w:rFonts w:ascii="宋体" w:hAnsi="宋体" w:cs="宋体"/>
                <w:szCs w:val="21"/>
              </w:rPr>
            </w:pPr>
          </w:p>
        </w:tc>
        <w:tc>
          <w:tcPr>
            <w:tcW w:w="1637" w:type="dxa"/>
            <w:vAlign w:val="center"/>
          </w:tcPr>
          <w:p w14:paraId="45C1B385">
            <w:pPr>
              <w:jc w:val="center"/>
              <w:rPr>
                <w:rFonts w:ascii="宋体" w:hAnsi="宋体" w:cs="宋体"/>
                <w:szCs w:val="21"/>
              </w:rPr>
            </w:pPr>
            <w:r>
              <w:rPr>
                <w:rFonts w:hint="eastAsia" w:ascii="宋体" w:hAnsi="宋体" w:cs="宋体"/>
                <w:szCs w:val="21"/>
                <w:lang w:val="en-US" w:eastAsia="zh-CN"/>
              </w:rPr>
              <w:t>呼吸内镜</w:t>
            </w:r>
            <w:r>
              <w:rPr>
                <w:rFonts w:hint="eastAsia" w:ascii="宋体" w:hAnsi="宋体" w:cs="宋体"/>
                <w:szCs w:val="21"/>
              </w:rPr>
              <w:t>清洗消毒追溯系统</w:t>
            </w:r>
          </w:p>
        </w:tc>
        <w:tc>
          <w:tcPr>
            <w:tcW w:w="5661" w:type="dxa"/>
            <w:vAlign w:val="center"/>
          </w:tcPr>
          <w:p w14:paraId="76E06D94">
            <w:pPr>
              <w:spacing w:line="360" w:lineRule="auto"/>
              <w:ind w:left="425" w:hanging="425"/>
              <w:rPr>
                <w:rFonts w:ascii="宋体" w:hAnsi="宋体" w:cs="宋体"/>
                <w:szCs w:val="21"/>
              </w:rPr>
            </w:pPr>
            <w:r>
              <w:rPr>
                <w:rFonts w:hint="eastAsia" w:ascii="宋体" w:hAnsi="宋体" w:cs="宋体"/>
                <w:szCs w:val="21"/>
              </w:rPr>
              <w:t>1.总体功能：系统采用RFID 自动识别技术，采集内镜洗消各个工序动态数据，包括：初洗、酶洗，次洗，浸泡，末洗，干燥，机器清洗等环节，提供各流程环节详细工作量统计数据报表。采用非接触微型识别卡，防水耐强酸，小巧坚固不易损坏，并可以长期反复使用。</w:t>
            </w:r>
          </w:p>
          <w:p w14:paraId="235ED2CE">
            <w:pPr>
              <w:spacing w:line="360" w:lineRule="auto"/>
              <w:ind w:left="425" w:hanging="425"/>
              <w:rPr>
                <w:rFonts w:ascii="宋体" w:hAnsi="宋体" w:cs="宋体"/>
                <w:szCs w:val="21"/>
              </w:rPr>
            </w:pPr>
            <w:r>
              <w:rPr>
                <w:rFonts w:hint="eastAsia" w:ascii="宋体" w:hAnsi="宋体" w:cs="宋体"/>
                <w:szCs w:val="21"/>
              </w:rPr>
              <w:t>2.手工洗消追溯:通过系统记录内镜清洗、漂洗、消毒、末洗、干燥等环节的开始时间、结束时间及清洗人员名字、内镜的编号、站点的编号、流程名称等数据，同时也可按照实际清洗流程进行流程配置调整。</w:t>
            </w:r>
          </w:p>
          <w:p w14:paraId="0873FA85">
            <w:pPr>
              <w:spacing w:line="360" w:lineRule="auto"/>
              <w:ind w:left="425" w:hanging="425"/>
              <w:rPr>
                <w:rFonts w:ascii="宋体" w:hAnsi="宋体" w:cs="宋体"/>
                <w:szCs w:val="21"/>
              </w:rPr>
            </w:pPr>
            <w:r>
              <w:rPr>
                <w:rFonts w:hint="eastAsia" w:ascii="宋体" w:hAnsi="宋体" w:cs="宋体"/>
                <w:szCs w:val="21"/>
              </w:rPr>
              <w:t>3.手工洗消追溯:支持自动识别内镜晨洗、普通清洗，并进行流程追溯管理。</w:t>
            </w:r>
          </w:p>
          <w:p w14:paraId="77A34BA0">
            <w:pPr>
              <w:spacing w:line="360" w:lineRule="auto"/>
              <w:ind w:left="425" w:hanging="425"/>
              <w:rPr>
                <w:rFonts w:ascii="宋体" w:hAnsi="宋体" w:cs="宋体"/>
                <w:szCs w:val="21"/>
              </w:rPr>
            </w:pPr>
            <w:r>
              <w:rPr>
                <w:rFonts w:hint="eastAsia" w:ascii="宋体" w:hAnsi="宋体" w:cs="宋体"/>
                <w:szCs w:val="21"/>
              </w:rPr>
              <w:t>4.机器洗消追溯:通过系统记录清洗槽刷洗时间、机器清洗开始时间和机器清洗结束时间及操作人员名字、内镜的编号、站点的编号、流程名称等数据。</w:t>
            </w:r>
          </w:p>
          <w:p w14:paraId="3B44C595">
            <w:pPr>
              <w:spacing w:line="360" w:lineRule="auto"/>
              <w:ind w:left="425" w:hanging="425"/>
              <w:rPr>
                <w:rFonts w:ascii="宋体" w:hAnsi="宋体" w:cs="宋体"/>
                <w:szCs w:val="21"/>
              </w:rPr>
            </w:pPr>
            <w:r>
              <w:rPr>
                <w:rFonts w:hint="eastAsia" w:ascii="宋体" w:hAnsi="宋体" w:cs="宋体"/>
                <w:szCs w:val="21"/>
              </w:rPr>
              <w:t>5.阳性清洗：支持镜子自动识别阳性病人信息，并自动使用相匹配的流程进行清洗；</w:t>
            </w:r>
          </w:p>
          <w:p w14:paraId="4A50CDBE">
            <w:pPr>
              <w:spacing w:line="360" w:lineRule="auto"/>
              <w:ind w:left="425" w:hanging="425"/>
              <w:rPr>
                <w:rFonts w:ascii="宋体" w:hAnsi="宋体" w:cs="宋体"/>
                <w:szCs w:val="21"/>
              </w:rPr>
            </w:pPr>
            <w:r>
              <w:rPr>
                <w:rFonts w:hint="eastAsia" w:ascii="宋体" w:hAnsi="宋体" w:cs="宋体"/>
                <w:szCs w:val="21"/>
              </w:rPr>
              <w:t>6.清洗计时：开启清洗后，自动启动对应步骤的倒计时功能。</w:t>
            </w:r>
          </w:p>
          <w:p w14:paraId="75CF4DF0">
            <w:pPr>
              <w:spacing w:line="360" w:lineRule="auto"/>
              <w:ind w:left="425" w:hanging="425"/>
              <w:rPr>
                <w:rFonts w:ascii="宋体" w:hAnsi="宋体" w:cs="宋体"/>
                <w:szCs w:val="21"/>
              </w:rPr>
            </w:pPr>
            <w:r>
              <w:rPr>
                <w:rFonts w:hint="eastAsia" w:ascii="宋体" w:hAnsi="宋体" w:cs="宋体"/>
                <w:szCs w:val="21"/>
              </w:rPr>
              <w:t>7.流程质控:支持对跳过清洗步骤、上一步清洗计时未结束进行下一步操作等未按常规流程的操作进行管控。</w:t>
            </w:r>
          </w:p>
          <w:p w14:paraId="067A6821">
            <w:pPr>
              <w:spacing w:line="360" w:lineRule="auto"/>
              <w:ind w:left="425" w:hanging="425"/>
              <w:rPr>
                <w:rFonts w:ascii="宋体" w:hAnsi="宋体" w:cs="宋体"/>
                <w:szCs w:val="21"/>
              </w:rPr>
            </w:pPr>
            <w:r>
              <w:rPr>
                <w:rFonts w:hint="eastAsia" w:ascii="宋体" w:hAnsi="宋体" w:cs="宋体"/>
                <w:szCs w:val="21"/>
              </w:rPr>
              <w:t>8.步骤审核:支持刷卡步骤审核，对未按流程进行清洗操作的内镜，在刷卡时自动通过语音进行提示，并记录异常操作清洗数据。</w:t>
            </w:r>
          </w:p>
          <w:p w14:paraId="209DF094">
            <w:pPr>
              <w:spacing w:line="360" w:lineRule="auto"/>
              <w:ind w:left="425" w:hanging="425"/>
              <w:rPr>
                <w:rFonts w:ascii="宋体" w:hAnsi="宋体" w:cs="宋体"/>
                <w:szCs w:val="21"/>
              </w:rPr>
            </w:pPr>
            <w:r>
              <w:rPr>
                <w:rFonts w:hint="eastAsia" w:ascii="宋体" w:hAnsi="宋体" w:cs="宋体"/>
                <w:szCs w:val="21"/>
              </w:rPr>
              <w:t>9.语音提示:具备刷卡自动语音提示，步骤清洗计时结束自动进行语音提示，对于存在违规操作、未绑定病人信息等异常情况自动进行语音提示。</w:t>
            </w:r>
          </w:p>
          <w:p w14:paraId="65B53A82">
            <w:pPr>
              <w:spacing w:line="360" w:lineRule="auto"/>
              <w:ind w:left="425" w:hanging="425"/>
              <w:rPr>
                <w:rFonts w:ascii="宋体" w:hAnsi="宋体" w:cs="宋体"/>
                <w:szCs w:val="21"/>
              </w:rPr>
            </w:pPr>
            <w:r>
              <w:rPr>
                <w:rFonts w:hint="eastAsia" w:ascii="宋体" w:hAnsi="宋体" w:cs="宋体"/>
                <w:szCs w:val="21"/>
              </w:rPr>
              <w:t>10.权限管理:支持用户权限管理，用户可自行分配系统各项功能的使用权限。</w:t>
            </w:r>
          </w:p>
          <w:p w14:paraId="4113EA2C">
            <w:pPr>
              <w:spacing w:line="360" w:lineRule="auto"/>
              <w:ind w:left="425" w:hanging="425"/>
              <w:rPr>
                <w:rFonts w:ascii="宋体" w:hAnsi="宋体" w:cs="宋体"/>
                <w:szCs w:val="21"/>
              </w:rPr>
            </w:pPr>
            <w:r>
              <w:rPr>
                <w:rFonts w:hint="eastAsia" w:ascii="宋体" w:hAnsi="宋体" w:cs="宋体"/>
                <w:szCs w:val="21"/>
              </w:rPr>
              <w:t>11.清洗流程管理:系统默认配置清洗流程至少包含普通清洗流程、晨洗流程、阳性清洗流程、自动清洗机清洗流程、测漏流程；同时用户可添加、删除、调整清洗流程，可设置每个清洗流程中每个清洗步骤的管控时间。</w:t>
            </w:r>
          </w:p>
          <w:p w14:paraId="324745B6">
            <w:pPr>
              <w:spacing w:line="360" w:lineRule="auto"/>
              <w:ind w:left="425" w:hanging="425"/>
              <w:rPr>
                <w:rFonts w:ascii="宋体" w:hAnsi="宋体" w:cs="宋体"/>
                <w:szCs w:val="21"/>
              </w:rPr>
            </w:pPr>
            <w:r>
              <w:rPr>
                <w:rFonts w:hint="eastAsia" w:ascii="宋体" w:hAnsi="宋体" w:cs="宋体"/>
                <w:szCs w:val="21"/>
              </w:rPr>
              <w:t>12.清洗流程管理:可为每台清洗机、每条内镜设置独立的清洗流程。</w:t>
            </w:r>
          </w:p>
          <w:p w14:paraId="7CA490BD">
            <w:pPr>
              <w:spacing w:line="360" w:lineRule="auto"/>
              <w:ind w:left="425" w:hanging="425"/>
              <w:rPr>
                <w:rFonts w:ascii="宋体" w:hAnsi="宋体" w:cs="宋体"/>
                <w:szCs w:val="21"/>
              </w:rPr>
            </w:pPr>
            <w:r>
              <w:rPr>
                <w:rFonts w:hint="eastAsia" w:ascii="宋体" w:hAnsi="宋体" w:cs="宋体"/>
                <w:szCs w:val="21"/>
              </w:rPr>
              <w:t>13.内镜设备管理:系统支持内镜设备管理，用户可添加、删除、调整内镜设备信息；内镜设备维护信息至少包含设备编码、设备卡号、设备名称、设备型号、设备描述、默认清洗流程等信息。</w:t>
            </w:r>
          </w:p>
          <w:p w14:paraId="25D859F1">
            <w:pPr>
              <w:spacing w:line="360" w:lineRule="auto"/>
              <w:ind w:left="425" w:hanging="425"/>
              <w:rPr>
                <w:rFonts w:ascii="宋体" w:hAnsi="宋体" w:cs="宋体"/>
                <w:szCs w:val="21"/>
              </w:rPr>
            </w:pPr>
            <w:r>
              <w:rPr>
                <w:rFonts w:hint="eastAsia" w:ascii="宋体" w:hAnsi="宋体" w:cs="宋体"/>
                <w:szCs w:val="21"/>
              </w:rPr>
              <w:t>14.清洗人员管理:系统支持清洗人员管理，用户可添加、删除、调整清洗人员信息；清洗人员维护信息至少包含人员名称、卡号、工号、直属领导、清洗工作组、操作员职位等；每个清洗人员可分配多个人员卡号。</w:t>
            </w:r>
          </w:p>
          <w:p w14:paraId="5C0508FA">
            <w:pPr>
              <w:spacing w:line="360" w:lineRule="auto"/>
              <w:ind w:left="425" w:hanging="425"/>
              <w:rPr>
                <w:rFonts w:ascii="宋体" w:hAnsi="宋体" w:cs="宋体"/>
                <w:szCs w:val="21"/>
              </w:rPr>
            </w:pPr>
            <w:r>
              <w:rPr>
                <w:rFonts w:hint="eastAsia" w:ascii="宋体" w:hAnsi="宋体" w:cs="宋体"/>
                <w:szCs w:val="21"/>
              </w:rPr>
              <w:t>15.手工操作：支持通过触控或鼠标点选方式选择内镜名称、清洗人员名称、清洗区域等信息开启新的清洗流程。</w:t>
            </w:r>
          </w:p>
          <w:p w14:paraId="3C21C07B">
            <w:pPr>
              <w:spacing w:line="360" w:lineRule="auto"/>
              <w:ind w:left="425" w:hanging="425"/>
              <w:rPr>
                <w:rFonts w:ascii="宋体" w:hAnsi="宋体" w:cs="宋体"/>
                <w:szCs w:val="21"/>
              </w:rPr>
            </w:pPr>
            <w:r>
              <w:rPr>
                <w:rFonts w:hint="eastAsia" w:ascii="宋体" w:hAnsi="宋体" w:cs="宋体"/>
                <w:szCs w:val="21"/>
              </w:rPr>
              <w:t>16.手工操作：支持通过触控或鼠标点选方式手工结束正在清洗的步骤。</w:t>
            </w:r>
          </w:p>
          <w:p w14:paraId="1501F393">
            <w:pPr>
              <w:spacing w:line="360" w:lineRule="auto"/>
              <w:ind w:left="425" w:hanging="425"/>
              <w:rPr>
                <w:rFonts w:ascii="宋体" w:hAnsi="宋体" w:cs="宋体"/>
                <w:szCs w:val="21"/>
              </w:rPr>
            </w:pPr>
            <w:r>
              <w:rPr>
                <w:rFonts w:hint="eastAsia" w:ascii="宋体" w:hAnsi="宋体" w:cs="宋体"/>
                <w:szCs w:val="21"/>
              </w:rPr>
              <w:t>17.系统参数设置:系统可进行主界面、刷卡、查询、本机设置、用户设置等参数设置。</w:t>
            </w:r>
          </w:p>
          <w:p w14:paraId="52C6635A">
            <w:pPr>
              <w:spacing w:line="360" w:lineRule="auto"/>
              <w:ind w:left="425" w:hanging="425"/>
              <w:rPr>
                <w:rFonts w:ascii="宋体" w:hAnsi="宋体" w:cs="宋体"/>
                <w:szCs w:val="21"/>
              </w:rPr>
            </w:pPr>
            <w:r>
              <w:rPr>
                <w:rFonts w:hint="eastAsia" w:ascii="宋体" w:hAnsi="宋体" w:cs="宋体"/>
                <w:szCs w:val="21"/>
              </w:rPr>
              <w:t>18.颜色设置:系统可设置清洗流程中每个步骤节点未开启清洗、正在清洗、清洗结束状态的节点颜色。</w:t>
            </w:r>
          </w:p>
          <w:p w14:paraId="10CB1DB2">
            <w:pPr>
              <w:spacing w:line="360" w:lineRule="auto"/>
              <w:ind w:left="425" w:hanging="425"/>
              <w:rPr>
                <w:rFonts w:ascii="宋体" w:hAnsi="宋体" w:cs="宋体"/>
                <w:szCs w:val="21"/>
              </w:rPr>
            </w:pPr>
            <w:r>
              <w:rPr>
                <w:rFonts w:hint="eastAsia" w:ascii="宋体" w:hAnsi="宋体" w:cs="宋体"/>
                <w:szCs w:val="21"/>
              </w:rPr>
              <w:t>19.字体调整:系统可调整清洗步骤显示的字体大小、颜色。</w:t>
            </w:r>
          </w:p>
          <w:p w14:paraId="3A76BF27">
            <w:pPr>
              <w:spacing w:line="360" w:lineRule="auto"/>
              <w:ind w:left="425" w:hanging="425"/>
              <w:rPr>
                <w:rFonts w:ascii="宋体" w:hAnsi="宋体" w:cs="宋体"/>
                <w:szCs w:val="21"/>
              </w:rPr>
            </w:pPr>
            <w:r>
              <w:rPr>
                <w:rFonts w:hint="eastAsia" w:ascii="宋体" w:hAnsi="宋体" w:cs="宋体"/>
                <w:szCs w:val="21"/>
              </w:rPr>
              <w:t>20.语音设置:系统可选择系统语音引擎，可调整语音播放语速、音量等功能。</w:t>
            </w:r>
          </w:p>
          <w:p w14:paraId="3B409341">
            <w:pPr>
              <w:spacing w:line="360" w:lineRule="auto"/>
              <w:ind w:left="425" w:hanging="425"/>
              <w:rPr>
                <w:rFonts w:ascii="宋体" w:hAnsi="宋体" w:cs="宋体"/>
                <w:szCs w:val="21"/>
              </w:rPr>
            </w:pPr>
            <w:r>
              <w:rPr>
                <w:rFonts w:hint="eastAsia" w:ascii="宋体" w:hAnsi="宋体" w:cs="宋体"/>
                <w:szCs w:val="21"/>
              </w:rPr>
              <w:t>21.统计报表:系统可提供常用的清洗消毒查询统计报表，支持详细清洗数据查询统计，可查询每个循环内的内镜清洗消毒和使用信息。</w:t>
            </w:r>
          </w:p>
          <w:p w14:paraId="4D4659F6">
            <w:pPr>
              <w:spacing w:line="360" w:lineRule="auto"/>
              <w:ind w:left="425" w:hanging="425"/>
              <w:rPr>
                <w:rFonts w:ascii="宋体" w:hAnsi="宋体" w:cs="宋体"/>
                <w:szCs w:val="21"/>
              </w:rPr>
            </w:pPr>
            <w:r>
              <w:rPr>
                <w:rFonts w:hint="eastAsia" w:ascii="宋体" w:hAnsi="宋体" w:cs="宋体"/>
                <w:szCs w:val="21"/>
              </w:rPr>
              <w:t>22.统计报表:系统支持按时间范围、清洗人员、病人名称、检查号、清洗区、设备名称、流程名称、清洗状态等多条件查询信息。</w:t>
            </w:r>
          </w:p>
          <w:p w14:paraId="1466C548">
            <w:pPr>
              <w:spacing w:line="360" w:lineRule="auto"/>
              <w:ind w:left="425" w:hanging="425"/>
              <w:rPr>
                <w:rFonts w:ascii="宋体" w:hAnsi="宋体" w:cs="宋体"/>
                <w:szCs w:val="21"/>
              </w:rPr>
            </w:pPr>
            <w:r>
              <w:rPr>
                <w:rFonts w:hint="eastAsia" w:ascii="宋体" w:hAnsi="宋体" w:cs="宋体"/>
                <w:szCs w:val="21"/>
              </w:rPr>
              <w:t>23.数据导出:每个数据报表均可根据条件查询符合条件的数据，并可导出Excel或直接打印。</w:t>
            </w:r>
          </w:p>
          <w:p w14:paraId="4EA2DA8E">
            <w:pPr>
              <w:spacing w:line="360" w:lineRule="auto"/>
              <w:ind w:left="425" w:hanging="425"/>
              <w:rPr>
                <w:rFonts w:ascii="宋体" w:hAnsi="宋体" w:cs="宋体"/>
                <w:szCs w:val="21"/>
              </w:rPr>
            </w:pPr>
            <w:r>
              <w:rPr>
                <w:rFonts w:hint="eastAsia" w:ascii="宋体" w:hAnsi="宋体" w:cs="宋体"/>
                <w:szCs w:val="21"/>
              </w:rPr>
              <w:t>24.自定义报表:系统支持自定义设计报表，可新增、删除、调整统计报表。</w:t>
            </w:r>
          </w:p>
          <w:p w14:paraId="4DBD229F">
            <w:pPr>
              <w:spacing w:line="360" w:lineRule="auto"/>
              <w:ind w:left="425" w:hanging="425"/>
              <w:rPr>
                <w:rFonts w:ascii="宋体" w:hAnsi="宋体" w:cs="宋体"/>
                <w:szCs w:val="21"/>
              </w:rPr>
            </w:pPr>
            <w:r>
              <w:rPr>
                <w:rFonts w:hint="eastAsia" w:ascii="宋体" w:hAnsi="宋体" w:cs="宋体"/>
                <w:szCs w:val="21"/>
              </w:rPr>
              <w:t>25.日志记录:自动记录刷卡及系统异常反馈日志，方便系统异常数据查看。</w:t>
            </w:r>
          </w:p>
          <w:p w14:paraId="4D7DFD55">
            <w:pPr>
              <w:spacing w:line="360" w:lineRule="auto"/>
              <w:ind w:left="425" w:hanging="425"/>
              <w:rPr>
                <w:rFonts w:ascii="宋体" w:hAnsi="宋体" w:cs="宋体"/>
                <w:szCs w:val="21"/>
              </w:rPr>
            </w:pPr>
            <w:r>
              <w:rPr>
                <w:rFonts w:hint="eastAsia" w:ascii="宋体" w:hAnsi="宋体" w:cs="宋体"/>
                <w:szCs w:val="21"/>
              </w:rPr>
              <w:t>26.修正功能:使用时如出现特殊情况可及时修正内镜清洗信息，在清洗完成后可补充、修改清洗追溯记录中的病人名字、检查医生等信息。</w:t>
            </w:r>
          </w:p>
          <w:p w14:paraId="04543538">
            <w:pPr>
              <w:spacing w:line="360" w:lineRule="auto"/>
              <w:ind w:left="425" w:hanging="425"/>
              <w:rPr>
                <w:rFonts w:ascii="宋体" w:hAnsi="宋体" w:cs="宋体"/>
                <w:szCs w:val="21"/>
              </w:rPr>
            </w:pPr>
            <w:r>
              <w:rPr>
                <w:rFonts w:hint="eastAsia" w:ascii="宋体" w:hAnsi="宋体" w:cs="宋体"/>
                <w:szCs w:val="21"/>
              </w:rPr>
              <w:t>27.记录删除:系统支持删除因误刷卡开启的清洗记录或其他异常的清洗记录。</w:t>
            </w:r>
          </w:p>
          <w:p w14:paraId="362BBBB2">
            <w:pPr>
              <w:spacing w:line="360" w:lineRule="auto"/>
              <w:ind w:left="425" w:hanging="425"/>
              <w:rPr>
                <w:rFonts w:ascii="宋体" w:hAnsi="宋体" w:cs="宋体"/>
                <w:szCs w:val="21"/>
              </w:rPr>
            </w:pPr>
            <w:r>
              <w:rPr>
                <w:rFonts w:hint="eastAsia" w:ascii="宋体" w:hAnsi="宋体" w:cs="宋体"/>
                <w:szCs w:val="21"/>
              </w:rPr>
              <w:t>28.清洗流程转换:系统支持清洗流程转换，开启清洗后可将晨洗流程一键转换普通清洗流程，支持将普通清洗流程转一键换成阳性清洗流程。</w:t>
            </w:r>
          </w:p>
          <w:p w14:paraId="6E5AA9E9">
            <w:pPr>
              <w:spacing w:line="360" w:lineRule="auto"/>
              <w:ind w:left="425" w:hanging="425"/>
              <w:rPr>
                <w:rFonts w:ascii="宋体" w:hAnsi="宋体" w:cs="宋体"/>
                <w:szCs w:val="21"/>
              </w:rPr>
            </w:pPr>
            <w:r>
              <w:rPr>
                <w:rFonts w:hint="eastAsia" w:ascii="宋体" w:hAnsi="宋体" w:cs="宋体"/>
                <w:szCs w:val="21"/>
              </w:rPr>
              <w:t>29.测漏管理:系统支持测漏记录管理</w:t>
            </w:r>
          </w:p>
          <w:p w14:paraId="59FC1839">
            <w:pPr>
              <w:spacing w:line="360" w:lineRule="auto"/>
              <w:ind w:left="425" w:hanging="425"/>
              <w:rPr>
                <w:rFonts w:ascii="宋体" w:hAnsi="宋体" w:cs="宋体"/>
                <w:szCs w:val="21"/>
              </w:rPr>
            </w:pPr>
            <w:r>
              <w:rPr>
                <w:rFonts w:hint="eastAsia" w:ascii="宋体" w:hAnsi="宋体" w:cs="宋体"/>
                <w:szCs w:val="21"/>
              </w:rPr>
              <w:t>30.状态监测:系统支持实时内镜状态监测，提示信息可在大屏中滚动播放。</w:t>
            </w:r>
          </w:p>
          <w:p w14:paraId="70771E61">
            <w:pPr>
              <w:spacing w:line="360" w:lineRule="auto"/>
              <w:ind w:left="425" w:hanging="425"/>
              <w:rPr>
                <w:rFonts w:ascii="宋体" w:hAnsi="宋体" w:cs="宋体"/>
                <w:szCs w:val="21"/>
              </w:rPr>
            </w:pPr>
            <w:r>
              <w:rPr>
                <w:rFonts w:hint="eastAsia" w:ascii="宋体" w:hAnsi="宋体" w:cs="宋体"/>
                <w:szCs w:val="21"/>
              </w:rPr>
              <w:t>31.数据对接:系统支持对接内镜工作站系统，实现数据互通及共享。</w:t>
            </w:r>
          </w:p>
          <w:p w14:paraId="1E77BA1D">
            <w:pPr>
              <w:spacing w:line="360" w:lineRule="auto"/>
              <w:ind w:left="425" w:hanging="425"/>
              <w:rPr>
                <w:rFonts w:ascii="宋体" w:hAnsi="宋体" w:cs="宋体"/>
                <w:szCs w:val="21"/>
              </w:rPr>
            </w:pPr>
            <w:r>
              <w:rPr>
                <w:rFonts w:hint="eastAsia" w:ascii="宋体" w:hAnsi="宋体" w:cs="宋体"/>
                <w:szCs w:val="21"/>
              </w:rPr>
              <w:t>32.检查间追溯：支持通过刷内镜卡获取对应的清洗消毒追溯数据；支持通过输入内镜编号、名称、序列号等信息快速检索内镜清洗消毒追溯数据并进行手工确认绑定病人信息；支持查看病人关联的内镜清洗消毒详细记录；支持删除已绑定患者信息的内镜清洗追溯记录</w:t>
            </w:r>
          </w:p>
          <w:p w14:paraId="3139151C">
            <w:pPr>
              <w:spacing w:line="360" w:lineRule="auto"/>
              <w:ind w:left="425" w:hanging="425"/>
              <w:rPr>
                <w:rFonts w:ascii="宋体" w:hAnsi="宋体" w:cs="宋体"/>
                <w:szCs w:val="21"/>
              </w:rPr>
            </w:pPr>
            <w:r>
              <w:rPr>
                <w:rFonts w:hint="eastAsia" w:ascii="宋体" w:hAnsi="宋体" w:cs="宋体"/>
                <w:szCs w:val="21"/>
              </w:rPr>
              <w:t>33.检查间追溯：支持按时间范围、清洗人员、病人名称、检查号、清洗区、设备名称、流程名称等多条件查询内镜清洗消毒及使用信息。</w:t>
            </w:r>
          </w:p>
          <w:p w14:paraId="6F8A8995">
            <w:pPr>
              <w:jc w:val="left"/>
              <w:rPr>
                <w:rFonts w:ascii="宋体" w:hAnsi="宋体" w:cs="宋体"/>
                <w:szCs w:val="21"/>
              </w:rPr>
            </w:pPr>
          </w:p>
        </w:tc>
      </w:tr>
      <w:tr w14:paraId="52A4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10" w:type="dxa"/>
            <w:vAlign w:val="center"/>
          </w:tcPr>
          <w:p w14:paraId="2FEB33FE">
            <w:pPr>
              <w:numPr>
                <w:ilvl w:val="0"/>
                <w:numId w:val="3"/>
              </w:numPr>
              <w:jc w:val="center"/>
              <w:rPr>
                <w:rFonts w:ascii="宋体" w:hAnsi="宋体" w:cs="宋体"/>
                <w:szCs w:val="21"/>
              </w:rPr>
            </w:pPr>
          </w:p>
        </w:tc>
        <w:tc>
          <w:tcPr>
            <w:tcW w:w="1637" w:type="dxa"/>
            <w:vAlign w:val="center"/>
          </w:tcPr>
          <w:p w14:paraId="0B9BCF1C">
            <w:pPr>
              <w:widowControl/>
              <w:jc w:val="center"/>
              <w:textAlignment w:val="center"/>
              <w:rPr>
                <w:rFonts w:ascii="宋体" w:hAnsi="宋体" w:cs="宋体"/>
                <w:szCs w:val="21"/>
              </w:rPr>
            </w:pPr>
            <w:r>
              <w:rPr>
                <w:rFonts w:hint="eastAsia" w:ascii="宋体" w:hAnsi="宋体" w:cs="宋体"/>
                <w:szCs w:val="21"/>
              </w:rPr>
              <w:t>叫号及宣教主机</w:t>
            </w:r>
          </w:p>
        </w:tc>
        <w:tc>
          <w:tcPr>
            <w:tcW w:w="5661" w:type="dxa"/>
            <w:vAlign w:val="center"/>
          </w:tcPr>
          <w:p w14:paraId="08216478">
            <w:pPr>
              <w:ind w:left="425" w:hanging="425"/>
              <w:jc w:val="left"/>
              <w:rPr>
                <w:rFonts w:ascii="宋体" w:hAnsi="宋体" w:cs="宋体"/>
                <w:szCs w:val="21"/>
              </w:rPr>
            </w:pPr>
            <w:r>
              <w:rPr>
                <w:rFonts w:hint="eastAsia" w:ascii="宋体" w:hAnsi="宋体" w:cs="宋体"/>
                <w:szCs w:val="21"/>
              </w:rPr>
              <w:t>1.CPU:≥四核处理器</w:t>
            </w:r>
          </w:p>
          <w:p w14:paraId="145CE997">
            <w:pPr>
              <w:ind w:left="425" w:hanging="425"/>
              <w:jc w:val="left"/>
              <w:rPr>
                <w:rFonts w:ascii="宋体" w:hAnsi="宋体" w:cs="宋体"/>
                <w:szCs w:val="21"/>
              </w:rPr>
            </w:pPr>
            <w:r>
              <w:rPr>
                <w:rFonts w:hint="eastAsia" w:ascii="宋体" w:hAnsi="宋体" w:cs="宋体"/>
                <w:szCs w:val="21"/>
              </w:rPr>
              <w:t>2.内存:≥4GB</w:t>
            </w:r>
          </w:p>
          <w:p w14:paraId="3144DB91">
            <w:pPr>
              <w:ind w:left="425" w:hanging="425"/>
              <w:jc w:val="left"/>
              <w:rPr>
                <w:rFonts w:ascii="宋体" w:hAnsi="宋体" w:cs="宋体"/>
                <w:szCs w:val="21"/>
              </w:rPr>
            </w:pPr>
            <w:r>
              <w:rPr>
                <w:rFonts w:hint="eastAsia" w:ascii="宋体" w:hAnsi="宋体" w:cs="宋体"/>
                <w:szCs w:val="21"/>
              </w:rPr>
              <w:t>3.硬盘:≥64GB SSD固态硬盘</w:t>
            </w:r>
          </w:p>
          <w:p w14:paraId="2C81DD88">
            <w:pPr>
              <w:ind w:left="425" w:hanging="425"/>
              <w:jc w:val="left"/>
              <w:rPr>
                <w:rFonts w:ascii="宋体" w:hAnsi="宋体" w:cs="宋体"/>
                <w:szCs w:val="21"/>
              </w:rPr>
            </w:pPr>
            <w:r>
              <w:rPr>
                <w:rFonts w:hint="eastAsia" w:ascii="宋体" w:hAnsi="宋体" w:cs="宋体"/>
                <w:szCs w:val="21"/>
              </w:rPr>
              <w:t>4.视频接口：HDMI</w:t>
            </w:r>
          </w:p>
          <w:p w14:paraId="34A26E8E">
            <w:pPr>
              <w:ind w:left="425" w:hanging="425"/>
              <w:jc w:val="left"/>
              <w:rPr>
                <w:rFonts w:ascii="宋体" w:hAnsi="宋体" w:cs="宋体"/>
                <w:szCs w:val="21"/>
              </w:rPr>
            </w:pPr>
            <w:r>
              <w:rPr>
                <w:rFonts w:hint="eastAsia" w:ascii="宋体" w:hAnsi="宋体" w:cs="宋体"/>
                <w:szCs w:val="21"/>
              </w:rPr>
              <w:t>5.网络:≥1000Mbps网卡</w:t>
            </w:r>
          </w:p>
        </w:tc>
      </w:tr>
      <w:tr w14:paraId="5666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10" w:type="dxa"/>
            <w:vAlign w:val="center"/>
          </w:tcPr>
          <w:p w14:paraId="1E398F0D">
            <w:pPr>
              <w:numPr>
                <w:ilvl w:val="0"/>
                <w:numId w:val="3"/>
              </w:numPr>
              <w:jc w:val="center"/>
              <w:rPr>
                <w:rFonts w:ascii="宋体" w:hAnsi="宋体" w:cs="宋体"/>
                <w:szCs w:val="21"/>
              </w:rPr>
            </w:pPr>
          </w:p>
        </w:tc>
        <w:tc>
          <w:tcPr>
            <w:tcW w:w="1637" w:type="dxa"/>
            <w:vAlign w:val="center"/>
          </w:tcPr>
          <w:p w14:paraId="49A6E076">
            <w:pPr>
              <w:widowControl/>
              <w:jc w:val="center"/>
              <w:textAlignment w:val="center"/>
              <w:rPr>
                <w:rFonts w:ascii="宋体" w:hAnsi="宋体" w:cs="宋体"/>
                <w:szCs w:val="21"/>
              </w:rPr>
            </w:pPr>
            <w:r>
              <w:rPr>
                <w:rFonts w:hint="eastAsia" w:ascii="宋体" w:hAnsi="宋体" w:cs="宋体"/>
                <w:szCs w:val="21"/>
              </w:rPr>
              <w:t>叫号及宣教大屏</w:t>
            </w:r>
          </w:p>
        </w:tc>
        <w:tc>
          <w:tcPr>
            <w:tcW w:w="5661" w:type="dxa"/>
            <w:vAlign w:val="center"/>
          </w:tcPr>
          <w:p w14:paraId="6C601707">
            <w:pPr>
              <w:ind w:left="425" w:hanging="425"/>
              <w:jc w:val="left"/>
              <w:rPr>
                <w:rFonts w:ascii="宋体" w:hAnsi="宋体" w:cs="宋体"/>
                <w:szCs w:val="21"/>
              </w:rPr>
            </w:pPr>
            <w:r>
              <w:rPr>
                <w:rFonts w:hint="eastAsia" w:ascii="宋体" w:hAnsi="宋体" w:cs="宋体"/>
                <w:szCs w:val="21"/>
              </w:rPr>
              <w:t>1.规格：≥5</w:t>
            </w:r>
            <w:r>
              <w:rPr>
                <w:rFonts w:hint="eastAsia" w:ascii="宋体" w:hAnsi="宋体" w:cs="宋体"/>
                <w:szCs w:val="21"/>
                <w:lang w:val="en-US" w:eastAsia="zh-CN"/>
              </w:rPr>
              <w:t>0</w:t>
            </w:r>
            <w:r>
              <w:rPr>
                <w:rFonts w:hint="eastAsia" w:ascii="宋体" w:hAnsi="宋体" w:cs="宋体"/>
                <w:szCs w:val="21"/>
              </w:rPr>
              <w:t>英寸LED屏</w:t>
            </w:r>
          </w:p>
          <w:p w14:paraId="219D9CD1">
            <w:pPr>
              <w:ind w:left="425" w:hanging="425"/>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最大</w:t>
            </w:r>
            <w:r>
              <w:rPr>
                <w:rFonts w:hint="eastAsia" w:ascii="宋体" w:hAnsi="宋体" w:cs="宋体"/>
                <w:szCs w:val="21"/>
              </w:rPr>
              <w:t>分辨率：≥3840x2160</w:t>
            </w:r>
          </w:p>
          <w:p w14:paraId="081D6720">
            <w:pPr>
              <w:ind w:left="425" w:hanging="425"/>
              <w:jc w:val="left"/>
              <w:rPr>
                <w:rFonts w:ascii="宋体" w:hAnsi="宋体" w:cs="宋体"/>
                <w:szCs w:val="21"/>
              </w:rPr>
            </w:pPr>
            <w:r>
              <w:rPr>
                <w:rFonts w:hint="eastAsia" w:ascii="宋体" w:hAnsi="宋体" w:cs="宋体"/>
                <w:szCs w:val="21"/>
              </w:rPr>
              <w:t>3.声音：立体声双扬声器</w:t>
            </w:r>
          </w:p>
          <w:p w14:paraId="3BECF06A">
            <w:pPr>
              <w:ind w:left="425" w:hanging="425"/>
              <w:jc w:val="left"/>
              <w:rPr>
                <w:rFonts w:ascii="宋体" w:hAnsi="宋体" w:cs="宋体"/>
                <w:szCs w:val="21"/>
              </w:rPr>
            </w:pPr>
            <w:r>
              <w:rPr>
                <w:rFonts w:hint="eastAsia" w:ascii="宋体" w:hAnsi="宋体" w:cs="宋体"/>
                <w:szCs w:val="21"/>
              </w:rPr>
              <w:t>4.视频接口：HDMI</w:t>
            </w:r>
          </w:p>
        </w:tc>
      </w:tr>
      <w:tr w14:paraId="13E8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10" w:type="dxa"/>
            <w:vAlign w:val="center"/>
          </w:tcPr>
          <w:p w14:paraId="145708C2">
            <w:pPr>
              <w:numPr>
                <w:ilvl w:val="0"/>
                <w:numId w:val="3"/>
              </w:numPr>
              <w:jc w:val="center"/>
              <w:rPr>
                <w:rFonts w:ascii="宋体" w:hAnsi="宋体" w:cs="宋体"/>
                <w:szCs w:val="21"/>
              </w:rPr>
            </w:pPr>
          </w:p>
        </w:tc>
        <w:tc>
          <w:tcPr>
            <w:tcW w:w="1637" w:type="dxa"/>
            <w:vAlign w:val="center"/>
          </w:tcPr>
          <w:p w14:paraId="536071E4">
            <w:pPr>
              <w:widowControl/>
              <w:jc w:val="center"/>
              <w:textAlignment w:val="center"/>
              <w:rPr>
                <w:rFonts w:hint="eastAsia" w:ascii="宋体" w:hAnsi="宋体" w:cs="宋体"/>
                <w:szCs w:val="21"/>
              </w:rPr>
            </w:pPr>
            <w:r>
              <w:rPr>
                <w:rFonts w:hint="eastAsia" w:ascii="宋体" w:hAnsi="宋体" w:cs="宋体"/>
                <w:szCs w:val="21"/>
                <w:lang w:val="en-US" w:eastAsia="zh-CN"/>
              </w:rPr>
              <w:t>呼吸内镜自助报到机</w:t>
            </w:r>
          </w:p>
        </w:tc>
        <w:tc>
          <w:tcPr>
            <w:tcW w:w="5661" w:type="dxa"/>
            <w:vAlign w:val="center"/>
          </w:tcPr>
          <w:p w14:paraId="7AFE3195">
            <w:pPr>
              <w:numPr>
                <w:ilvl w:val="0"/>
                <w:numId w:val="0"/>
              </w:numPr>
              <w:spacing w:line="360" w:lineRule="auto"/>
              <w:ind w:left="425" w:leftChars="0" w:hanging="425" w:firstLineChars="0"/>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CPU：≥4核处理器，主机内存≥4G；固态硬盘≥128G、配备10/100/1000M网卡、USB接口</w:t>
            </w:r>
          </w:p>
          <w:p w14:paraId="200735E4">
            <w:pPr>
              <w:numPr>
                <w:ilvl w:val="0"/>
                <w:numId w:val="0"/>
              </w:numPr>
              <w:spacing w:line="360" w:lineRule="auto"/>
              <w:ind w:left="425" w:leftChars="0" w:hanging="425" w:firstLineChars="0"/>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2.</w:t>
            </w:r>
            <w:r>
              <w:rPr>
                <w:rFonts w:hint="eastAsia" w:ascii="宋体" w:hAnsi="宋体" w:eastAsia="宋体" w:cs="宋体"/>
                <w:sz w:val="21"/>
                <w:szCs w:val="21"/>
                <w:lang w:val="en-US" w:eastAsia="zh-CN"/>
              </w:rPr>
              <w:t>支持windows 7</w:t>
            </w:r>
            <w:r>
              <w:rPr>
                <w:rFonts w:hint="eastAsia" w:cs="宋体"/>
                <w:sz w:val="21"/>
                <w:szCs w:val="21"/>
                <w:lang w:val="en-US" w:eastAsia="zh-CN"/>
              </w:rPr>
              <w:t>或以上</w:t>
            </w:r>
            <w:r>
              <w:rPr>
                <w:rFonts w:hint="eastAsia" w:ascii="宋体" w:hAnsi="宋体" w:eastAsia="宋体" w:cs="宋体"/>
                <w:sz w:val="21"/>
                <w:szCs w:val="21"/>
                <w:lang w:val="en-US" w:eastAsia="zh-CN"/>
              </w:rPr>
              <w:t>操作系统；</w:t>
            </w:r>
          </w:p>
          <w:p w14:paraId="68EC909A">
            <w:pPr>
              <w:numPr>
                <w:ilvl w:val="0"/>
                <w:numId w:val="0"/>
              </w:numPr>
              <w:spacing w:line="360" w:lineRule="auto"/>
              <w:ind w:left="425" w:leftChars="0" w:hanging="425" w:firstLineChars="0"/>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3.</w:t>
            </w:r>
            <w:r>
              <w:rPr>
                <w:rFonts w:hint="eastAsia" w:ascii="宋体" w:hAnsi="宋体" w:eastAsia="宋体" w:cs="宋体"/>
                <w:sz w:val="21"/>
                <w:szCs w:val="21"/>
                <w:lang w:val="en-US" w:eastAsia="zh-CN"/>
              </w:rPr>
              <w:t>配备电容触摸屏，分辨率≥1920*1080；</w:t>
            </w:r>
          </w:p>
          <w:p w14:paraId="32282AC0">
            <w:pPr>
              <w:numPr>
                <w:ilvl w:val="0"/>
                <w:numId w:val="0"/>
              </w:numPr>
              <w:spacing w:line="360" w:lineRule="auto"/>
              <w:ind w:left="425" w:leftChars="0" w:hanging="425" w:firstLineChars="0"/>
              <w:rPr>
                <w:rFonts w:hint="eastAsia" w:ascii="宋体" w:hAnsi="宋体" w:eastAsia="宋体" w:cs="宋体"/>
                <w:sz w:val="21"/>
                <w:szCs w:val="21"/>
                <w:lang w:val="en-US" w:eastAsia="zh-CN"/>
              </w:rPr>
            </w:pPr>
            <w:r>
              <w:rPr>
                <w:rFonts w:hint="default" w:ascii="宋体" w:hAnsi="宋体" w:eastAsia="宋体" w:cs="宋体"/>
                <w:kern w:val="2"/>
                <w:sz w:val="21"/>
                <w:szCs w:val="21"/>
                <w:lang w:val="en-US" w:eastAsia="zh-CN" w:bidi="ar-SA"/>
              </w:rPr>
              <w:t>4.</w:t>
            </w:r>
            <w:r>
              <w:rPr>
                <w:rFonts w:hint="eastAsia" w:ascii="宋体" w:hAnsi="宋体" w:eastAsia="宋体" w:cs="宋体"/>
                <w:sz w:val="21"/>
                <w:szCs w:val="21"/>
                <w:lang w:val="en-US" w:eastAsia="zh-CN"/>
              </w:rPr>
              <w:t>支持一维条形码、二维码扫描；</w:t>
            </w:r>
          </w:p>
          <w:p w14:paraId="487C3E3B">
            <w:pPr>
              <w:numPr>
                <w:ilvl w:val="0"/>
                <w:numId w:val="0"/>
              </w:numPr>
              <w:spacing w:line="360" w:lineRule="auto"/>
              <w:ind w:left="425" w:hanging="425"/>
              <w:jc w:val="left"/>
              <w:rPr>
                <w:rFonts w:hint="eastAsia" w:ascii="宋体" w:hAnsi="宋体" w:cs="宋体"/>
                <w:szCs w:val="21"/>
              </w:rPr>
            </w:pPr>
            <w:r>
              <w:rPr>
                <w:rFonts w:hint="default" w:ascii="宋体" w:hAnsi="宋体" w:eastAsia="宋体" w:cs="宋体"/>
                <w:kern w:val="2"/>
                <w:sz w:val="21"/>
                <w:szCs w:val="21"/>
                <w:lang w:val="en-US" w:eastAsia="zh-CN" w:bidi="ar-SA"/>
              </w:rPr>
              <w:t>5.</w:t>
            </w:r>
            <w:r>
              <w:rPr>
                <w:rFonts w:hint="eastAsia" w:ascii="宋体" w:hAnsi="宋体" w:eastAsia="宋体" w:cs="宋体"/>
                <w:sz w:val="21"/>
                <w:szCs w:val="21"/>
                <w:lang w:val="en-US" w:eastAsia="zh-CN"/>
              </w:rPr>
              <w:t>支持≥80mm热敏纸打印，并自动切纸。</w:t>
            </w:r>
          </w:p>
        </w:tc>
      </w:tr>
      <w:tr w14:paraId="6CE5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10" w:type="dxa"/>
            <w:vAlign w:val="center"/>
          </w:tcPr>
          <w:p w14:paraId="78288314">
            <w:pPr>
              <w:numPr>
                <w:ilvl w:val="0"/>
                <w:numId w:val="3"/>
              </w:numPr>
              <w:jc w:val="center"/>
              <w:rPr>
                <w:rFonts w:ascii="宋体" w:hAnsi="宋体" w:cs="宋体"/>
                <w:szCs w:val="21"/>
              </w:rPr>
            </w:pPr>
          </w:p>
        </w:tc>
        <w:tc>
          <w:tcPr>
            <w:tcW w:w="1637" w:type="dxa"/>
            <w:vAlign w:val="center"/>
          </w:tcPr>
          <w:p w14:paraId="72345A88">
            <w:pPr>
              <w:jc w:val="center"/>
              <w:rPr>
                <w:rStyle w:val="34"/>
                <w:rFonts w:hint="eastAsia" w:ascii="宋体" w:hAnsi="宋体" w:cs="宋体"/>
                <w:color w:val="000000"/>
                <w:kern w:val="0"/>
                <w:szCs w:val="21"/>
              </w:rPr>
            </w:pPr>
            <w:r>
              <w:rPr>
                <w:rFonts w:hint="eastAsia" w:ascii="宋体" w:hAnsi="宋体" w:cs="宋体"/>
                <w:szCs w:val="21"/>
                <w:lang w:val="en-US" w:eastAsia="zh-CN"/>
              </w:rPr>
              <w:t>小票打印机</w:t>
            </w:r>
          </w:p>
        </w:tc>
        <w:tc>
          <w:tcPr>
            <w:tcW w:w="5661" w:type="dxa"/>
            <w:vAlign w:val="center"/>
          </w:tcPr>
          <w:p w14:paraId="73922EE5">
            <w:pPr>
              <w:pStyle w:val="33"/>
              <w:numPr>
                <w:ilvl w:val="0"/>
                <w:numId w:val="0"/>
              </w:numPr>
              <w:ind w:left="425" w:hanging="425" w:firstLineChars="0"/>
              <w:jc w:val="left"/>
              <w:rPr>
                <w:rFonts w:hint="eastAsia" w:ascii="宋体" w:hAnsi="宋体" w:cs="宋体"/>
                <w:szCs w:val="21"/>
              </w:rPr>
            </w:pPr>
            <w:r>
              <w:rPr>
                <w:rFonts w:hint="default" w:ascii="宋体" w:hAnsi="宋体" w:eastAsia="宋体" w:cs="宋体"/>
                <w:kern w:val="2"/>
                <w:sz w:val="21"/>
                <w:szCs w:val="21"/>
                <w:lang w:val="en-US" w:eastAsia="zh-CN" w:bidi="ar-SA"/>
              </w:rPr>
              <w:t>1.</w:t>
            </w:r>
            <w:r>
              <w:rPr>
                <w:rFonts w:hint="eastAsia" w:ascii="宋体" w:hAnsi="宋体" w:cs="宋体"/>
                <w:szCs w:val="21"/>
              </w:rPr>
              <w:t>支持热敏、热转印</w:t>
            </w:r>
          </w:p>
          <w:p w14:paraId="41B24079">
            <w:pPr>
              <w:pStyle w:val="33"/>
              <w:numPr>
                <w:ilvl w:val="0"/>
                <w:numId w:val="0"/>
              </w:numPr>
              <w:ind w:left="425" w:hanging="425" w:firstLineChars="0"/>
              <w:jc w:val="left"/>
              <w:rPr>
                <w:rFonts w:hint="eastAsia" w:ascii="宋体" w:hAnsi="宋体" w:cs="宋体"/>
                <w:szCs w:val="21"/>
              </w:rPr>
            </w:pPr>
            <w:r>
              <w:rPr>
                <w:rFonts w:hint="default" w:ascii="宋体" w:hAnsi="宋体" w:eastAsia="宋体" w:cs="宋体"/>
                <w:kern w:val="2"/>
                <w:sz w:val="21"/>
                <w:szCs w:val="21"/>
                <w:lang w:val="en-US" w:eastAsia="zh-CN" w:bidi="ar-SA"/>
              </w:rPr>
              <w:t>2.</w:t>
            </w:r>
            <w:r>
              <w:rPr>
                <w:rFonts w:hint="eastAsia" w:ascii="宋体" w:hAnsi="宋体" w:cs="宋体"/>
                <w:szCs w:val="21"/>
              </w:rPr>
              <w:t>支持USB接口类型</w:t>
            </w:r>
          </w:p>
          <w:p w14:paraId="3F93A7EE">
            <w:pPr>
              <w:pStyle w:val="33"/>
              <w:numPr>
                <w:ilvl w:val="0"/>
                <w:numId w:val="0"/>
              </w:numPr>
              <w:ind w:left="425" w:hanging="425" w:firstLineChars="0"/>
              <w:jc w:val="left"/>
              <w:rPr>
                <w:rFonts w:hint="eastAsia" w:ascii="宋体" w:hAnsi="宋体" w:cs="宋体"/>
                <w:szCs w:val="21"/>
              </w:rPr>
            </w:pPr>
            <w:r>
              <w:rPr>
                <w:rFonts w:hint="default" w:ascii="宋体" w:hAnsi="宋体" w:eastAsia="宋体" w:cs="宋体"/>
                <w:kern w:val="2"/>
                <w:sz w:val="21"/>
                <w:szCs w:val="21"/>
                <w:lang w:val="en-US" w:eastAsia="zh-CN" w:bidi="ar-SA"/>
              </w:rPr>
              <w:t>3.</w:t>
            </w:r>
            <w:r>
              <w:rPr>
                <w:rFonts w:hint="eastAsia" w:ascii="宋体" w:hAnsi="宋体" w:cs="宋体"/>
                <w:szCs w:val="21"/>
              </w:rPr>
              <w:t>打印速度≥100mm/s</w:t>
            </w:r>
          </w:p>
          <w:p w14:paraId="3219E5BE">
            <w:pPr>
              <w:pStyle w:val="33"/>
              <w:numPr>
                <w:ilvl w:val="0"/>
                <w:numId w:val="0"/>
              </w:numPr>
              <w:ind w:left="425" w:hanging="425" w:firstLineChars="0"/>
              <w:jc w:val="left"/>
              <w:rPr>
                <w:rFonts w:hint="eastAsia" w:ascii="宋体" w:hAnsi="宋体" w:cs="宋体"/>
                <w:szCs w:val="21"/>
              </w:rPr>
            </w:pPr>
            <w:r>
              <w:rPr>
                <w:rFonts w:hint="default" w:ascii="宋体" w:hAnsi="宋体" w:eastAsia="宋体" w:cs="宋体"/>
                <w:kern w:val="2"/>
                <w:sz w:val="21"/>
                <w:szCs w:val="21"/>
                <w:lang w:val="en-US" w:eastAsia="zh-CN" w:bidi="ar-SA"/>
              </w:rPr>
              <w:t>4.</w:t>
            </w:r>
            <w:r>
              <w:rPr>
                <w:rFonts w:hint="eastAsia" w:ascii="宋体" w:hAnsi="宋体" w:cs="宋体"/>
                <w:szCs w:val="21"/>
              </w:rPr>
              <w:t>打印分辨率≥203dpi</w:t>
            </w:r>
          </w:p>
          <w:p w14:paraId="36A1B144">
            <w:pPr>
              <w:pStyle w:val="33"/>
              <w:numPr>
                <w:ilvl w:val="0"/>
                <w:numId w:val="0"/>
              </w:numPr>
              <w:ind w:left="425" w:hanging="425" w:firstLineChars="0"/>
              <w:jc w:val="left"/>
              <w:rPr>
                <w:rFonts w:hint="default" w:ascii="宋体" w:hAnsi="宋体" w:eastAsia="宋体" w:cs="宋体"/>
                <w:szCs w:val="21"/>
                <w:lang w:val="en-US" w:eastAsia="zh-CN"/>
              </w:rPr>
            </w:pPr>
            <w:r>
              <w:rPr>
                <w:rFonts w:hint="eastAsia" w:ascii="宋体" w:hAnsi="宋体" w:cs="宋体"/>
                <w:szCs w:val="21"/>
                <w:lang w:val="en-US" w:eastAsia="zh-CN"/>
              </w:rPr>
              <w:t>5.最大打印宽度</w:t>
            </w:r>
            <w:r>
              <w:rPr>
                <w:rFonts w:hint="eastAsia" w:ascii="宋体" w:hAnsi="宋体" w:cs="宋体"/>
                <w:szCs w:val="21"/>
              </w:rPr>
              <w:t>≥100mm</w:t>
            </w:r>
          </w:p>
        </w:tc>
      </w:tr>
      <w:tr w14:paraId="5987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10" w:type="dxa"/>
            <w:vAlign w:val="center"/>
          </w:tcPr>
          <w:p w14:paraId="4B21DBEB">
            <w:pPr>
              <w:numPr>
                <w:ilvl w:val="0"/>
                <w:numId w:val="3"/>
              </w:numPr>
              <w:jc w:val="center"/>
              <w:rPr>
                <w:rFonts w:ascii="宋体" w:hAnsi="宋体" w:cs="宋体"/>
                <w:szCs w:val="21"/>
              </w:rPr>
            </w:pPr>
          </w:p>
        </w:tc>
        <w:tc>
          <w:tcPr>
            <w:tcW w:w="1637" w:type="dxa"/>
            <w:vAlign w:val="center"/>
          </w:tcPr>
          <w:p w14:paraId="0F9B0942">
            <w:pPr>
              <w:jc w:val="center"/>
              <w:rPr>
                <w:rStyle w:val="34"/>
                <w:rFonts w:ascii="宋体" w:hAnsi="宋体" w:cs="宋体"/>
                <w:color w:val="000000"/>
                <w:kern w:val="0"/>
                <w:szCs w:val="21"/>
              </w:rPr>
            </w:pPr>
            <w:r>
              <w:rPr>
                <w:rStyle w:val="34"/>
                <w:rFonts w:hint="eastAsia" w:ascii="宋体" w:hAnsi="宋体" w:cs="宋体"/>
                <w:color w:val="000000"/>
                <w:kern w:val="0"/>
                <w:szCs w:val="21"/>
              </w:rPr>
              <w:t>高清采集卡</w:t>
            </w:r>
          </w:p>
        </w:tc>
        <w:tc>
          <w:tcPr>
            <w:tcW w:w="5661" w:type="dxa"/>
            <w:vAlign w:val="center"/>
          </w:tcPr>
          <w:p w14:paraId="076F47AF">
            <w:pPr>
              <w:pStyle w:val="33"/>
              <w:ind w:left="425" w:hanging="425" w:firstLineChars="0"/>
              <w:jc w:val="left"/>
              <w:rPr>
                <w:rFonts w:ascii="宋体" w:hAnsi="宋体" w:cs="宋体"/>
                <w:szCs w:val="21"/>
              </w:rPr>
            </w:pPr>
            <w:r>
              <w:rPr>
                <w:rFonts w:hint="eastAsia" w:ascii="宋体" w:hAnsi="宋体" w:cs="宋体"/>
                <w:szCs w:val="21"/>
              </w:rPr>
              <w:t>1.接口： PCI-Express。</w:t>
            </w:r>
          </w:p>
          <w:p w14:paraId="578F5256">
            <w:pPr>
              <w:pStyle w:val="33"/>
              <w:ind w:left="425" w:hanging="425" w:firstLineChars="0"/>
              <w:jc w:val="left"/>
              <w:rPr>
                <w:rFonts w:ascii="宋体" w:hAnsi="宋体" w:cs="宋体"/>
                <w:szCs w:val="21"/>
              </w:rPr>
            </w:pPr>
            <w:r>
              <w:rPr>
                <w:rFonts w:hint="eastAsia" w:ascii="宋体" w:hAnsi="宋体" w:cs="宋体"/>
                <w:szCs w:val="21"/>
              </w:rPr>
              <w:t>2.专业高清彩色图像采集卡支持SDI\DVI\YPBPR等高清信号;同时支持S-VIDEO、CVBS标清信号。</w:t>
            </w:r>
          </w:p>
          <w:p w14:paraId="1985E75E">
            <w:pPr>
              <w:pStyle w:val="33"/>
              <w:ind w:left="425" w:hanging="425" w:firstLineChars="0"/>
              <w:jc w:val="left"/>
              <w:rPr>
                <w:rFonts w:ascii="宋体" w:hAnsi="宋体" w:cs="宋体"/>
                <w:szCs w:val="21"/>
              </w:rPr>
            </w:pPr>
            <w:r>
              <w:rPr>
                <w:rFonts w:hint="eastAsia" w:ascii="宋体" w:hAnsi="宋体" w:cs="宋体"/>
                <w:szCs w:val="21"/>
              </w:rPr>
              <w:t>3.分辨率最大可达1920*1080P@60/50fps。</w:t>
            </w:r>
          </w:p>
          <w:p w14:paraId="1E1C1C1A">
            <w:pPr>
              <w:pStyle w:val="33"/>
              <w:ind w:left="425" w:hanging="425" w:firstLineChars="0"/>
              <w:jc w:val="left"/>
              <w:rPr>
                <w:rFonts w:ascii="宋体" w:hAnsi="宋体" w:cs="宋体"/>
                <w:szCs w:val="21"/>
              </w:rPr>
            </w:pPr>
            <w:r>
              <w:rPr>
                <w:rFonts w:hint="eastAsia" w:ascii="宋体" w:hAnsi="宋体" w:cs="宋体"/>
                <w:szCs w:val="21"/>
              </w:rPr>
              <w:t>4.支持win7以上版本操作系统</w:t>
            </w:r>
          </w:p>
          <w:p w14:paraId="5B839AE5">
            <w:pPr>
              <w:pStyle w:val="33"/>
              <w:ind w:left="425" w:hanging="425" w:firstLineChars="0"/>
              <w:jc w:val="left"/>
              <w:rPr>
                <w:rFonts w:ascii="宋体" w:hAnsi="宋体" w:cs="宋体"/>
                <w:szCs w:val="21"/>
              </w:rPr>
            </w:pPr>
            <w:r>
              <w:rPr>
                <w:rFonts w:hint="eastAsia" w:ascii="宋体" w:hAnsi="宋体" w:cs="宋体"/>
                <w:szCs w:val="21"/>
              </w:rPr>
              <w:t>5.色彩:YUY2, UYVY,RGB24,RGB32图像格式</w:t>
            </w:r>
          </w:p>
        </w:tc>
      </w:tr>
      <w:tr w14:paraId="4451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10" w:type="dxa"/>
            <w:vAlign w:val="center"/>
          </w:tcPr>
          <w:p w14:paraId="5584B681">
            <w:pPr>
              <w:numPr>
                <w:ilvl w:val="0"/>
                <w:numId w:val="3"/>
              </w:numPr>
              <w:jc w:val="center"/>
              <w:rPr>
                <w:rFonts w:ascii="宋体" w:hAnsi="宋体" w:cs="宋体"/>
                <w:szCs w:val="21"/>
              </w:rPr>
            </w:pPr>
          </w:p>
        </w:tc>
        <w:tc>
          <w:tcPr>
            <w:tcW w:w="1637" w:type="dxa"/>
            <w:vAlign w:val="center"/>
          </w:tcPr>
          <w:p w14:paraId="7712BFEF">
            <w:pPr>
              <w:jc w:val="center"/>
              <w:rPr>
                <w:rStyle w:val="34"/>
                <w:rFonts w:ascii="宋体" w:hAnsi="宋体" w:cs="宋体"/>
                <w:color w:val="000000"/>
                <w:kern w:val="0"/>
                <w:szCs w:val="21"/>
              </w:rPr>
            </w:pPr>
            <w:r>
              <w:rPr>
                <w:rFonts w:hint="eastAsia" w:ascii="宋体" w:hAnsi="宋体" w:cs="宋体"/>
                <w:szCs w:val="21"/>
                <w:lang w:val="en-US" w:eastAsia="zh-CN"/>
              </w:rPr>
              <w:t>呼吸内镜</w:t>
            </w:r>
            <w:r>
              <w:rPr>
                <w:rFonts w:hint="eastAsia" w:ascii="宋体" w:hAnsi="宋体" w:cs="宋体"/>
                <w:szCs w:val="21"/>
              </w:rPr>
              <w:t>清洗消毒追溯系统主机</w:t>
            </w:r>
          </w:p>
        </w:tc>
        <w:tc>
          <w:tcPr>
            <w:tcW w:w="5661" w:type="dxa"/>
            <w:vAlign w:val="center"/>
          </w:tcPr>
          <w:p w14:paraId="6D5F35C7">
            <w:pPr>
              <w:pStyle w:val="2"/>
              <w:ind w:left="425" w:hanging="425"/>
              <w:rPr>
                <w:rFonts w:ascii="宋体" w:hAnsi="宋体" w:cs="宋体"/>
                <w:szCs w:val="21"/>
              </w:rPr>
            </w:pPr>
            <w:r>
              <w:rPr>
                <w:rFonts w:hint="eastAsia" w:ascii="宋体" w:hAnsi="宋体" w:cs="宋体"/>
                <w:szCs w:val="21"/>
              </w:rPr>
              <w:t>1.CPU：Intel 四核或以上处理器</w:t>
            </w:r>
          </w:p>
          <w:p w14:paraId="71FB52F1">
            <w:pPr>
              <w:pStyle w:val="2"/>
              <w:ind w:left="425" w:hanging="425"/>
              <w:rPr>
                <w:rFonts w:ascii="宋体" w:hAnsi="宋体" w:cs="宋体"/>
                <w:szCs w:val="21"/>
              </w:rPr>
            </w:pPr>
            <w:r>
              <w:rPr>
                <w:rFonts w:hint="eastAsia" w:ascii="宋体" w:hAnsi="宋体" w:cs="宋体"/>
                <w:szCs w:val="21"/>
              </w:rPr>
              <w:t>2.内存：≥8G内存</w:t>
            </w:r>
          </w:p>
          <w:p w14:paraId="78E76B3C">
            <w:pPr>
              <w:pStyle w:val="2"/>
              <w:ind w:left="425" w:hanging="425"/>
              <w:rPr>
                <w:rFonts w:ascii="宋体" w:hAnsi="宋体" w:cs="宋体"/>
                <w:szCs w:val="21"/>
              </w:rPr>
            </w:pPr>
            <w:r>
              <w:rPr>
                <w:rFonts w:hint="eastAsia" w:ascii="宋体" w:hAnsi="宋体" w:cs="宋体"/>
                <w:szCs w:val="21"/>
              </w:rPr>
              <w:t>3.硬盘：≥256GB SSD硬盘</w:t>
            </w:r>
          </w:p>
          <w:p w14:paraId="0FA36E67">
            <w:pPr>
              <w:pStyle w:val="2"/>
              <w:ind w:left="425" w:hanging="425"/>
              <w:rPr>
                <w:rFonts w:ascii="宋体" w:hAnsi="宋体" w:cs="宋体"/>
                <w:szCs w:val="21"/>
              </w:rPr>
            </w:pPr>
            <w:r>
              <w:rPr>
                <w:rFonts w:hint="eastAsia" w:ascii="宋体" w:hAnsi="宋体" w:cs="宋体"/>
                <w:szCs w:val="21"/>
              </w:rPr>
              <w:t>4.显示器：支持触控，≥1920*1080分辨率</w:t>
            </w:r>
          </w:p>
          <w:p w14:paraId="079067AA">
            <w:pPr>
              <w:pStyle w:val="2"/>
              <w:ind w:left="425" w:hanging="425"/>
              <w:rPr>
                <w:rFonts w:ascii="宋体" w:hAnsi="宋体" w:cs="宋体"/>
                <w:szCs w:val="21"/>
              </w:rPr>
            </w:pPr>
            <w:r>
              <w:rPr>
                <w:rFonts w:hint="eastAsia" w:ascii="宋体" w:hAnsi="宋体" w:cs="宋体"/>
                <w:szCs w:val="21"/>
              </w:rPr>
              <w:t>5.其他：集成喇叭、1000Mbps网卡</w:t>
            </w:r>
          </w:p>
          <w:p w14:paraId="5D7E2E56">
            <w:pPr>
              <w:pStyle w:val="2"/>
              <w:ind w:left="425" w:hanging="425"/>
              <w:rPr>
                <w:rFonts w:ascii="宋体" w:hAnsi="宋体" w:cs="宋体"/>
                <w:kern w:val="2"/>
                <w:szCs w:val="21"/>
              </w:rPr>
            </w:pPr>
            <w:r>
              <w:rPr>
                <w:rFonts w:hint="eastAsia" w:ascii="宋体" w:hAnsi="宋体" w:cs="宋体"/>
                <w:kern w:val="2"/>
                <w:szCs w:val="21"/>
              </w:rPr>
              <w:t>6.</w:t>
            </w:r>
            <w:r>
              <w:rPr>
                <w:rFonts w:hint="eastAsia" w:ascii="宋体" w:hAnsi="宋体" w:cs="宋体"/>
                <w:szCs w:val="21"/>
              </w:rPr>
              <w:t>类型：一体机</w:t>
            </w:r>
          </w:p>
        </w:tc>
      </w:tr>
      <w:tr w14:paraId="5F53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10" w:type="dxa"/>
            <w:vAlign w:val="center"/>
          </w:tcPr>
          <w:p w14:paraId="0C784DD7">
            <w:pPr>
              <w:numPr>
                <w:ilvl w:val="0"/>
                <w:numId w:val="3"/>
              </w:numPr>
              <w:jc w:val="center"/>
              <w:rPr>
                <w:rFonts w:ascii="宋体" w:hAnsi="宋体" w:cs="宋体"/>
                <w:szCs w:val="21"/>
              </w:rPr>
            </w:pPr>
          </w:p>
        </w:tc>
        <w:tc>
          <w:tcPr>
            <w:tcW w:w="1637" w:type="dxa"/>
            <w:vAlign w:val="center"/>
          </w:tcPr>
          <w:p w14:paraId="76383FBA">
            <w:pPr>
              <w:jc w:val="center"/>
              <w:rPr>
                <w:rStyle w:val="34"/>
                <w:rFonts w:ascii="宋体" w:hAnsi="宋体" w:cs="宋体"/>
                <w:color w:val="000000"/>
                <w:kern w:val="0"/>
                <w:szCs w:val="21"/>
              </w:rPr>
            </w:pPr>
            <w:r>
              <w:rPr>
                <w:rFonts w:hint="eastAsia" w:ascii="宋体" w:hAnsi="宋体" w:cs="宋体"/>
                <w:szCs w:val="21"/>
              </w:rPr>
              <w:t>RFID智能识别器</w:t>
            </w:r>
          </w:p>
        </w:tc>
        <w:tc>
          <w:tcPr>
            <w:tcW w:w="5661" w:type="dxa"/>
            <w:vAlign w:val="center"/>
          </w:tcPr>
          <w:p w14:paraId="5C094BF8">
            <w:pPr>
              <w:ind w:left="425" w:hanging="425"/>
              <w:rPr>
                <w:rFonts w:ascii="宋体" w:hAnsi="宋体" w:cs="宋体"/>
                <w:szCs w:val="21"/>
              </w:rPr>
            </w:pPr>
            <w:r>
              <w:rPr>
                <w:rFonts w:hint="eastAsia" w:ascii="宋体" w:hAnsi="宋体" w:cs="宋体"/>
                <w:szCs w:val="21"/>
              </w:rPr>
              <w:t>1.USB口取电，串口通讯</w:t>
            </w:r>
          </w:p>
          <w:p w14:paraId="226E19B0">
            <w:pPr>
              <w:ind w:left="425" w:hanging="425"/>
              <w:rPr>
                <w:rFonts w:ascii="宋体" w:hAnsi="宋体" w:cs="宋体"/>
                <w:szCs w:val="21"/>
              </w:rPr>
            </w:pPr>
            <w:r>
              <w:rPr>
                <w:rFonts w:hint="eastAsia" w:ascii="宋体" w:hAnsi="宋体" w:cs="宋体"/>
                <w:szCs w:val="21"/>
              </w:rPr>
              <w:t>2.工作频率≥13.56MHZ</w:t>
            </w:r>
          </w:p>
          <w:p w14:paraId="31866E62">
            <w:pPr>
              <w:ind w:left="425" w:hanging="425"/>
              <w:rPr>
                <w:rFonts w:ascii="宋体" w:hAnsi="宋体" w:cs="宋体"/>
                <w:szCs w:val="21"/>
              </w:rPr>
            </w:pPr>
            <w:r>
              <w:rPr>
                <w:rFonts w:hint="eastAsia" w:ascii="宋体" w:hAnsi="宋体" w:cs="宋体"/>
                <w:szCs w:val="21"/>
              </w:rPr>
              <w:t>3.读卡距离≥50mm-70mm</w:t>
            </w:r>
          </w:p>
          <w:p w14:paraId="2E5938BE">
            <w:pPr>
              <w:ind w:left="425" w:hanging="425"/>
              <w:rPr>
                <w:rFonts w:ascii="宋体" w:hAnsi="宋体" w:cs="宋体"/>
                <w:szCs w:val="21"/>
              </w:rPr>
            </w:pPr>
            <w:r>
              <w:rPr>
                <w:rFonts w:hint="eastAsia" w:ascii="宋体" w:hAnsi="宋体" w:cs="宋体"/>
                <w:szCs w:val="21"/>
              </w:rPr>
              <w:t>4.内置LED指示灯和蜂鸣器</w:t>
            </w:r>
          </w:p>
          <w:p w14:paraId="70FF4D81">
            <w:pPr>
              <w:ind w:left="425" w:hanging="425"/>
              <w:rPr>
                <w:rFonts w:ascii="宋体" w:hAnsi="宋体" w:cs="宋体"/>
                <w:szCs w:val="21"/>
              </w:rPr>
            </w:pPr>
            <w:r>
              <w:rPr>
                <w:rFonts w:hint="eastAsia" w:ascii="宋体" w:hAnsi="宋体" w:cs="宋体"/>
                <w:szCs w:val="21"/>
              </w:rPr>
              <w:t>5.可识别IC或ID卡</w:t>
            </w:r>
          </w:p>
          <w:p w14:paraId="5D5C38D1">
            <w:pPr>
              <w:ind w:left="425" w:hanging="425"/>
              <w:rPr>
                <w:rFonts w:ascii="宋体" w:hAnsi="宋体" w:cs="宋体"/>
                <w:szCs w:val="21"/>
              </w:rPr>
            </w:pPr>
            <w:r>
              <w:rPr>
                <w:rFonts w:hint="eastAsia" w:ascii="宋体" w:hAnsi="宋体" w:cs="宋体"/>
                <w:szCs w:val="21"/>
              </w:rPr>
              <w:t>6.支持VC、VB、DELPHI、C++等开发语言</w:t>
            </w:r>
          </w:p>
        </w:tc>
      </w:tr>
      <w:tr w14:paraId="1C4F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10" w:type="dxa"/>
            <w:vAlign w:val="center"/>
          </w:tcPr>
          <w:p w14:paraId="2A10DF83">
            <w:pPr>
              <w:numPr>
                <w:ilvl w:val="0"/>
                <w:numId w:val="3"/>
              </w:numPr>
              <w:jc w:val="center"/>
              <w:rPr>
                <w:rFonts w:ascii="宋体" w:hAnsi="宋体" w:cs="宋体"/>
                <w:szCs w:val="21"/>
              </w:rPr>
            </w:pPr>
          </w:p>
        </w:tc>
        <w:tc>
          <w:tcPr>
            <w:tcW w:w="1637" w:type="dxa"/>
            <w:vAlign w:val="center"/>
          </w:tcPr>
          <w:p w14:paraId="10C34407">
            <w:pPr>
              <w:tabs>
                <w:tab w:val="left" w:pos="2340"/>
              </w:tabs>
              <w:wordWrap w:val="0"/>
              <w:adjustRightInd w:val="0"/>
              <w:snapToGrid w:val="0"/>
              <w:spacing w:line="460" w:lineRule="exact"/>
              <w:jc w:val="center"/>
              <w:outlineLvl w:val="2"/>
              <w:rPr>
                <w:rFonts w:ascii="宋体" w:hAnsi="宋体" w:cs="宋体"/>
                <w:szCs w:val="21"/>
              </w:rPr>
            </w:pPr>
            <w:r>
              <w:rPr>
                <w:rFonts w:hint="eastAsia" w:ascii="宋体" w:hAnsi="宋体" w:cs="宋体"/>
                <w:szCs w:val="21"/>
              </w:rPr>
              <w:t>RFID智能识别卡</w:t>
            </w:r>
          </w:p>
        </w:tc>
        <w:tc>
          <w:tcPr>
            <w:tcW w:w="5661" w:type="dxa"/>
            <w:vAlign w:val="center"/>
          </w:tcPr>
          <w:p w14:paraId="1FFA3BC8">
            <w:pPr>
              <w:ind w:left="425" w:hanging="425"/>
              <w:rPr>
                <w:rFonts w:ascii="宋体" w:hAnsi="宋体" w:cs="宋体"/>
                <w:szCs w:val="21"/>
              </w:rPr>
            </w:pPr>
            <w:r>
              <w:rPr>
                <w:rFonts w:hint="eastAsia" w:ascii="宋体" w:hAnsi="宋体" w:cs="宋体"/>
                <w:szCs w:val="21"/>
              </w:rPr>
              <w:t>1.材质：ABS/PVC+环氧树脂</w:t>
            </w:r>
          </w:p>
          <w:p w14:paraId="5A0C7912">
            <w:pPr>
              <w:ind w:left="425" w:hanging="425"/>
              <w:rPr>
                <w:rFonts w:ascii="宋体" w:hAnsi="宋体" w:cs="宋体"/>
                <w:szCs w:val="21"/>
              </w:rPr>
            </w:pPr>
            <w:r>
              <w:rPr>
                <w:rFonts w:hint="eastAsia" w:ascii="宋体" w:hAnsi="宋体" w:cs="宋体"/>
                <w:szCs w:val="21"/>
              </w:rPr>
              <w:t>2.工作温度：-20℃～55℃</w:t>
            </w:r>
          </w:p>
          <w:p w14:paraId="57C77CE5">
            <w:pPr>
              <w:ind w:left="425" w:hanging="425"/>
              <w:rPr>
                <w:rFonts w:ascii="宋体" w:hAnsi="宋体" w:cs="宋体"/>
                <w:szCs w:val="21"/>
              </w:rPr>
            </w:pPr>
            <w:r>
              <w:rPr>
                <w:rFonts w:hint="eastAsia" w:ascii="宋体" w:hAnsi="宋体" w:cs="宋体"/>
                <w:szCs w:val="21"/>
              </w:rPr>
              <w:t>3.芯片：IC芯片</w:t>
            </w:r>
          </w:p>
          <w:p w14:paraId="69D2DB65">
            <w:pPr>
              <w:ind w:left="425" w:hanging="425"/>
              <w:rPr>
                <w:rFonts w:ascii="宋体" w:hAnsi="宋体" w:cs="宋体"/>
                <w:szCs w:val="21"/>
              </w:rPr>
            </w:pPr>
            <w:r>
              <w:rPr>
                <w:rFonts w:hint="eastAsia" w:ascii="宋体" w:hAnsi="宋体" w:cs="宋体"/>
                <w:szCs w:val="21"/>
              </w:rPr>
              <w:t>4.读写距离：≥0～80mm</w:t>
            </w:r>
          </w:p>
          <w:p w14:paraId="54DF257C">
            <w:pPr>
              <w:ind w:left="425" w:hanging="425"/>
              <w:rPr>
                <w:rFonts w:ascii="宋体" w:hAnsi="宋体" w:cs="宋体"/>
                <w:szCs w:val="21"/>
              </w:rPr>
            </w:pPr>
            <w:r>
              <w:rPr>
                <w:rFonts w:hint="eastAsia" w:ascii="宋体" w:hAnsi="宋体" w:cs="宋体"/>
                <w:szCs w:val="21"/>
              </w:rPr>
              <w:t>5.工作频率：13.56MHZ</w:t>
            </w:r>
          </w:p>
          <w:p w14:paraId="42825792">
            <w:pPr>
              <w:ind w:left="425" w:hanging="425"/>
              <w:rPr>
                <w:rFonts w:ascii="宋体" w:hAnsi="宋体" w:cs="宋体"/>
                <w:szCs w:val="21"/>
              </w:rPr>
            </w:pPr>
            <w:r>
              <w:rPr>
                <w:rFonts w:hint="eastAsia" w:ascii="宋体" w:hAnsi="宋体" w:cs="宋体"/>
                <w:szCs w:val="21"/>
              </w:rPr>
              <w:t>6.协议标准：ISO14443A</w:t>
            </w:r>
          </w:p>
          <w:p w14:paraId="55CEE377">
            <w:pPr>
              <w:ind w:left="425" w:hanging="425"/>
              <w:rPr>
                <w:rFonts w:ascii="宋体" w:hAnsi="宋体" w:cs="宋体"/>
                <w:szCs w:val="21"/>
              </w:rPr>
            </w:pPr>
            <w:r>
              <w:rPr>
                <w:rFonts w:hint="eastAsia" w:ascii="宋体" w:hAnsi="宋体" w:cs="宋体"/>
                <w:szCs w:val="21"/>
              </w:rPr>
              <w:t>7.可擦写次数：≥100,000次</w:t>
            </w:r>
          </w:p>
        </w:tc>
      </w:tr>
      <w:tr w14:paraId="1D74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10" w:type="dxa"/>
            <w:vAlign w:val="center"/>
          </w:tcPr>
          <w:p w14:paraId="05E9F681">
            <w:pPr>
              <w:numPr>
                <w:ilvl w:val="0"/>
                <w:numId w:val="3"/>
              </w:numPr>
              <w:jc w:val="center"/>
              <w:rPr>
                <w:rFonts w:ascii="宋体" w:hAnsi="宋体" w:cs="宋体"/>
                <w:szCs w:val="21"/>
              </w:rPr>
            </w:pPr>
          </w:p>
        </w:tc>
        <w:tc>
          <w:tcPr>
            <w:tcW w:w="1637" w:type="dxa"/>
            <w:vAlign w:val="center"/>
          </w:tcPr>
          <w:p w14:paraId="3E468173">
            <w:pPr>
              <w:pStyle w:val="33"/>
              <w:ind w:firstLine="0" w:firstLineChars="0"/>
              <w:jc w:val="center"/>
              <w:rPr>
                <w:rFonts w:ascii="宋体" w:hAnsi="宋体" w:cs="宋体"/>
                <w:szCs w:val="21"/>
              </w:rPr>
            </w:pPr>
            <w:r>
              <w:rPr>
                <w:rFonts w:hint="eastAsia" w:ascii="宋体" w:hAnsi="宋体" w:cs="宋体"/>
                <w:szCs w:val="21"/>
              </w:rPr>
              <w:t>数据交换机</w:t>
            </w:r>
          </w:p>
        </w:tc>
        <w:tc>
          <w:tcPr>
            <w:tcW w:w="5661" w:type="dxa"/>
            <w:vAlign w:val="center"/>
          </w:tcPr>
          <w:p w14:paraId="074F4BE5">
            <w:pPr>
              <w:ind w:left="425" w:hanging="425"/>
              <w:rPr>
                <w:rFonts w:ascii="宋体" w:hAnsi="宋体" w:cs="宋体"/>
                <w:szCs w:val="21"/>
              </w:rPr>
            </w:pPr>
            <w:r>
              <w:rPr>
                <w:rFonts w:hint="eastAsia" w:ascii="宋体" w:hAnsi="宋体" w:cs="宋体"/>
                <w:szCs w:val="21"/>
              </w:rPr>
              <w:t>1.接口标准:符合USB、EIA、RS-232标准</w:t>
            </w:r>
          </w:p>
          <w:p w14:paraId="75AD3B6A">
            <w:pPr>
              <w:ind w:left="425" w:hanging="425"/>
              <w:rPr>
                <w:rFonts w:ascii="宋体" w:hAnsi="宋体" w:cs="宋体"/>
                <w:szCs w:val="21"/>
              </w:rPr>
            </w:pPr>
            <w:r>
              <w:rPr>
                <w:rFonts w:hint="eastAsia" w:ascii="宋体" w:hAnsi="宋体" w:cs="宋体"/>
                <w:szCs w:val="21"/>
              </w:rPr>
              <w:t>2.USB信号:VCC、DATA+、DATA-、GND、FG</w:t>
            </w:r>
          </w:p>
          <w:p w14:paraId="2D833789">
            <w:pPr>
              <w:ind w:left="425" w:hanging="425"/>
              <w:rPr>
                <w:rFonts w:ascii="宋体" w:hAnsi="宋体" w:cs="宋体"/>
                <w:szCs w:val="21"/>
              </w:rPr>
            </w:pPr>
            <w:r>
              <w:rPr>
                <w:rFonts w:hint="eastAsia" w:ascii="宋体" w:hAnsi="宋体" w:cs="宋体"/>
                <w:szCs w:val="21"/>
              </w:rPr>
              <w:t>3.232信号: DCD RXD TXD DTR GND DSR RTS CTS RI</w:t>
            </w:r>
          </w:p>
          <w:p w14:paraId="7FD3167E">
            <w:pPr>
              <w:ind w:left="425" w:hanging="425"/>
              <w:rPr>
                <w:rFonts w:ascii="宋体" w:hAnsi="宋体" w:cs="宋体"/>
                <w:szCs w:val="21"/>
              </w:rPr>
            </w:pPr>
            <w:r>
              <w:rPr>
                <w:rFonts w:hint="eastAsia" w:ascii="宋体" w:hAnsi="宋体" w:cs="宋体"/>
                <w:szCs w:val="21"/>
              </w:rPr>
              <w:t>4.接口保护:±15KV静电保护</w:t>
            </w:r>
          </w:p>
          <w:p w14:paraId="6D010ED5">
            <w:pPr>
              <w:ind w:left="425" w:hanging="425"/>
              <w:rPr>
                <w:rFonts w:ascii="宋体" w:hAnsi="宋体" w:cs="宋体"/>
                <w:szCs w:val="21"/>
              </w:rPr>
            </w:pPr>
            <w:r>
              <w:rPr>
                <w:rFonts w:hint="eastAsia" w:ascii="宋体" w:hAnsi="宋体" w:cs="宋体"/>
                <w:szCs w:val="21"/>
              </w:rPr>
              <w:t>5.工作方式:异步工作、点对点通信方式</w:t>
            </w:r>
          </w:p>
          <w:p w14:paraId="7A8B6084">
            <w:pPr>
              <w:ind w:left="425" w:hanging="425"/>
              <w:rPr>
                <w:rFonts w:ascii="宋体" w:hAnsi="宋体" w:cs="宋体"/>
                <w:szCs w:val="21"/>
              </w:rPr>
            </w:pPr>
            <w:r>
              <w:rPr>
                <w:rFonts w:hint="eastAsia" w:ascii="宋体" w:hAnsi="宋体" w:cs="宋体"/>
                <w:szCs w:val="21"/>
              </w:rPr>
              <w:t>6.方向控制:采用数据流向自动控制技术,自动判别和控制数据传输方向</w:t>
            </w:r>
          </w:p>
        </w:tc>
      </w:tr>
      <w:tr w14:paraId="2390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10" w:type="dxa"/>
            <w:vAlign w:val="center"/>
          </w:tcPr>
          <w:p w14:paraId="5B2BFC1C">
            <w:pPr>
              <w:numPr>
                <w:ilvl w:val="0"/>
                <w:numId w:val="3"/>
              </w:numPr>
              <w:jc w:val="center"/>
              <w:rPr>
                <w:rFonts w:ascii="宋体" w:hAnsi="宋体" w:cs="宋体"/>
                <w:szCs w:val="21"/>
              </w:rPr>
            </w:pPr>
          </w:p>
        </w:tc>
        <w:tc>
          <w:tcPr>
            <w:tcW w:w="1637" w:type="dxa"/>
            <w:vAlign w:val="center"/>
          </w:tcPr>
          <w:p w14:paraId="2C472EC7">
            <w:pPr>
              <w:pStyle w:val="33"/>
              <w:ind w:firstLine="0" w:firstLineChars="0"/>
              <w:jc w:val="center"/>
              <w:rPr>
                <w:rFonts w:ascii="宋体" w:hAnsi="宋体" w:cs="宋体"/>
                <w:szCs w:val="21"/>
              </w:rPr>
            </w:pPr>
            <w:r>
              <w:rPr>
                <w:rFonts w:hint="eastAsia" w:ascii="宋体" w:hAnsi="宋体" w:cs="宋体"/>
                <w:szCs w:val="21"/>
              </w:rPr>
              <w:t>集中供电器</w:t>
            </w:r>
          </w:p>
        </w:tc>
        <w:tc>
          <w:tcPr>
            <w:tcW w:w="5661" w:type="dxa"/>
            <w:vAlign w:val="center"/>
          </w:tcPr>
          <w:p w14:paraId="177E4A89">
            <w:pPr>
              <w:ind w:left="425" w:hanging="425"/>
              <w:rPr>
                <w:rFonts w:ascii="宋体" w:hAnsi="宋体" w:cs="宋体"/>
                <w:szCs w:val="21"/>
              </w:rPr>
            </w:pPr>
            <w:r>
              <w:rPr>
                <w:rFonts w:hint="eastAsia" w:ascii="宋体" w:hAnsi="宋体" w:cs="宋体"/>
                <w:szCs w:val="21"/>
              </w:rPr>
              <w:t>1.USB口数量：≥20个</w:t>
            </w:r>
          </w:p>
          <w:p w14:paraId="40D2FCC3">
            <w:pPr>
              <w:ind w:left="425" w:hanging="425"/>
              <w:rPr>
                <w:rFonts w:ascii="宋体" w:hAnsi="宋体" w:cs="宋体"/>
                <w:szCs w:val="21"/>
              </w:rPr>
            </w:pPr>
            <w:r>
              <w:rPr>
                <w:rFonts w:hint="eastAsia" w:ascii="宋体" w:hAnsi="宋体" w:cs="宋体"/>
                <w:szCs w:val="21"/>
              </w:rPr>
              <w:t>2.输入电压：≥220V</w:t>
            </w:r>
          </w:p>
          <w:p w14:paraId="7DC9D010">
            <w:pPr>
              <w:ind w:left="425" w:hanging="425"/>
              <w:rPr>
                <w:rFonts w:ascii="宋体" w:hAnsi="宋体" w:cs="宋体"/>
                <w:szCs w:val="21"/>
              </w:rPr>
            </w:pPr>
            <w:r>
              <w:rPr>
                <w:rFonts w:hint="eastAsia" w:ascii="宋体" w:hAnsi="宋体" w:cs="宋体"/>
                <w:szCs w:val="21"/>
              </w:rPr>
              <w:t>3.功率：≥200W</w:t>
            </w:r>
          </w:p>
          <w:p w14:paraId="779E6837">
            <w:pPr>
              <w:ind w:left="425" w:hanging="425"/>
              <w:rPr>
                <w:rFonts w:ascii="宋体" w:hAnsi="宋体" w:cs="宋体"/>
                <w:szCs w:val="21"/>
              </w:rPr>
            </w:pPr>
            <w:r>
              <w:rPr>
                <w:rFonts w:hint="eastAsia" w:ascii="宋体" w:hAnsi="宋体" w:cs="宋体"/>
                <w:szCs w:val="21"/>
              </w:rPr>
              <w:t>4.输出电压：≥5V</w:t>
            </w:r>
          </w:p>
          <w:p w14:paraId="48BFD6B7">
            <w:pPr>
              <w:ind w:left="425" w:hanging="425"/>
              <w:rPr>
                <w:rFonts w:ascii="宋体" w:hAnsi="宋体" w:cs="宋体"/>
                <w:szCs w:val="21"/>
              </w:rPr>
            </w:pPr>
            <w:r>
              <w:rPr>
                <w:rFonts w:hint="eastAsia" w:ascii="宋体" w:hAnsi="宋体" w:cs="宋体"/>
                <w:szCs w:val="21"/>
              </w:rPr>
              <w:t>5.输出电流：≥2A</w:t>
            </w:r>
          </w:p>
        </w:tc>
      </w:tr>
      <w:bookmarkEnd w:id="0"/>
    </w:tbl>
    <w:p w14:paraId="017D1F9E">
      <w:pPr>
        <w:pStyle w:val="17"/>
        <w:spacing w:after="0" w:line="240" w:lineRule="auto"/>
        <w:ind w:left="0" w:leftChars="0"/>
        <w:rPr>
          <w:rFonts w:ascii="宋体" w:hAnsi="宋体"/>
          <w:szCs w:val="21"/>
        </w:rPr>
      </w:pPr>
    </w:p>
    <w:p w14:paraId="1E0BBC2E">
      <w:pPr>
        <w:pStyle w:val="3"/>
        <w:numPr>
          <w:ilvl w:val="0"/>
          <w:numId w:val="2"/>
        </w:numPr>
      </w:pPr>
      <w:r>
        <w:rPr>
          <w:rFonts w:hint="eastAsia"/>
        </w:rPr>
        <w:t>项目工期及实施要求</w:t>
      </w:r>
    </w:p>
    <w:p w14:paraId="07CE4D6D">
      <w:pPr>
        <w:spacing w:line="360" w:lineRule="auto"/>
        <w:ind w:firstLine="480" w:firstLineChars="200"/>
        <w:rPr>
          <w:rFonts w:ascii="宋体" w:hAnsi="宋体" w:cs="宋体"/>
          <w:sz w:val="24"/>
          <w:szCs w:val="32"/>
        </w:rPr>
      </w:pPr>
      <w:r>
        <w:rPr>
          <w:rFonts w:hint="eastAsia" w:ascii="宋体" w:hAnsi="宋体" w:cs="宋体"/>
          <w:sz w:val="24"/>
          <w:szCs w:val="32"/>
        </w:rPr>
        <w:t>自采购人首次通知乙方（中标人）供货之日起，60天内完成本项目的安装、调试及交付工作。</w:t>
      </w:r>
    </w:p>
    <w:p w14:paraId="572F52BB">
      <w:pPr>
        <w:ind w:firstLine="420" w:firstLineChars="200"/>
      </w:pPr>
    </w:p>
    <w:p w14:paraId="7ED2682C">
      <w:pPr>
        <w:pStyle w:val="3"/>
        <w:numPr>
          <w:ilvl w:val="0"/>
          <w:numId w:val="2"/>
        </w:numPr>
      </w:pPr>
      <w:r>
        <w:rPr>
          <w:rFonts w:hint="eastAsia"/>
        </w:rPr>
        <w:t>商务要求</w:t>
      </w:r>
    </w:p>
    <w:p w14:paraId="55360ADC">
      <w:pPr>
        <w:numPr>
          <w:ilvl w:val="0"/>
          <w:numId w:val="5"/>
        </w:numPr>
        <w:spacing w:line="440" w:lineRule="exact"/>
        <w:rPr>
          <w:rFonts w:ascii="宋体" w:hAnsi="宋体" w:cs="宋体"/>
          <w:sz w:val="24"/>
        </w:rPr>
      </w:pPr>
      <w:r>
        <w:rPr>
          <w:rFonts w:hint="eastAsia" w:ascii="宋体" w:hAnsi="宋体" w:cs="宋体"/>
          <w:sz w:val="24"/>
        </w:rPr>
        <w:t>投标人或系统厂家具有近三年以来，不低于3家三级甲等医院的内镜中心信息化项目在广东省内的建设经验，提供合同（复印件加盖公章，原件备查）及验收凭证等相关照片为证；</w:t>
      </w:r>
    </w:p>
    <w:p w14:paraId="0408C921">
      <w:pPr>
        <w:numPr>
          <w:ilvl w:val="0"/>
          <w:numId w:val="5"/>
        </w:numPr>
        <w:spacing w:line="440" w:lineRule="exact"/>
        <w:rPr>
          <w:rFonts w:ascii="宋体" w:hAnsi="宋体" w:cs="宋体"/>
          <w:sz w:val="24"/>
        </w:rPr>
      </w:pPr>
      <w:r>
        <w:rPr>
          <w:rFonts w:hint="eastAsia" w:ascii="宋体" w:hAnsi="宋体" w:cs="宋体"/>
          <w:sz w:val="24"/>
        </w:rPr>
        <w:t>培训及售后服务要求:系统免费保修2年；保修期内无偿维护系统的正常运转，无偿提供软硬件的更换、修理；接到客户服务通知后，不能远程或电话解决的，4小时内到达现场，24小时内解决。</w:t>
      </w:r>
    </w:p>
    <w:p w14:paraId="588A00E7">
      <w:pPr>
        <w:numPr>
          <w:ilvl w:val="0"/>
          <w:numId w:val="5"/>
        </w:numPr>
        <w:spacing w:line="440" w:lineRule="exact"/>
        <w:rPr>
          <w:rFonts w:ascii="宋体" w:hAnsi="宋体" w:cs="宋体"/>
          <w:sz w:val="24"/>
        </w:rPr>
      </w:pPr>
      <w:r>
        <w:rPr>
          <w:rFonts w:hint="eastAsia" w:ascii="宋体" w:hAnsi="宋体" w:cs="宋体"/>
          <w:sz w:val="24"/>
        </w:rPr>
        <w:t>提供详细的培训及售后服务计划；</w:t>
      </w:r>
    </w:p>
    <w:p w14:paraId="4F1B338F">
      <w:pPr>
        <w:numPr>
          <w:ilvl w:val="0"/>
          <w:numId w:val="5"/>
        </w:numPr>
        <w:spacing w:line="440" w:lineRule="exact"/>
        <w:rPr>
          <w:rFonts w:ascii="宋体" w:hAnsi="宋体" w:cs="宋体"/>
          <w:sz w:val="24"/>
        </w:rPr>
      </w:pPr>
      <w:r>
        <w:rPr>
          <w:rFonts w:hint="eastAsia" w:ascii="宋体" w:hAnsi="宋体" w:cs="宋体"/>
          <w:sz w:val="24"/>
        </w:rPr>
        <w:t>在广东省内有常驻服务机构；</w:t>
      </w:r>
    </w:p>
    <w:p w14:paraId="4B7B3A16">
      <w:pPr>
        <w:numPr>
          <w:ilvl w:val="0"/>
          <w:numId w:val="5"/>
        </w:numPr>
        <w:spacing w:line="440" w:lineRule="exact"/>
        <w:rPr>
          <w:rFonts w:ascii="宋体" w:hAnsi="宋体" w:cs="宋体"/>
          <w:sz w:val="24"/>
        </w:rPr>
      </w:pPr>
      <w:r>
        <w:rPr>
          <w:rFonts w:hint="eastAsia" w:ascii="宋体" w:hAnsi="宋体" w:cs="宋体"/>
          <w:sz w:val="24"/>
        </w:rPr>
        <w:t>交货期：签订合同后60天内，完成安装验收；</w:t>
      </w:r>
    </w:p>
    <w:p w14:paraId="26EB1194">
      <w:pPr>
        <w:numPr>
          <w:ilvl w:val="0"/>
          <w:numId w:val="5"/>
        </w:numPr>
        <w:spacing w:line="440" w:lineRule="exact"/>
        <w:rPr>
          <w:rFonts w:ascii="宋体" w:hAnsi="宋体" w:cs="宋体"/>
          <w:sz w:val="24"/>
        </w:rPr>
      </w:pPr>
      <w:r>
        <w:rPr>
          <w:rFonts w:hint="eastAsia" w:ascii="宋体" w:hAnsi="宋体" w:cs="宋体"/>
          <w:sz w:val="24"/>
        </w:rPr>
        <w:t>交货地点：广东省人民医院</w:t>
      </w:r>
    </w:p>
    <w:p w14:paraId="128E1AD2">
      <w:pPr>
        <w:ind w:firstLine="420" w:firstLineChars="200"/>
      </w:pPr>
    </w:p>
    <w:p w14:paraId="48AC0543">
      <w:pPr>
        <w:pStyle w:val="3"/>
        <w:numPr>
          <w:ilvl w:val="0"/>
          <w:numId w:val="2"/>
        </w:numPr>
      </w:pPr>
      <w:r>
        <w:rPr>
          <w:rFonts w:hint="eastAsia"/>
        </w:rPr>
        <w:t>保修要求</w:t>
      </w:r>
    </w:p>
    <w:p w14:paraId="3D5DBDC0">
      <w:pPr>
        <w:spacing w:line="360" w:lineRule="auto"/>
        <w:ind w:firstLine="480" w:firstLineChars="200"/>
        <w:rPr>
          <w:rFonts w:ascii="宋体" w:hAnsi="宋体" w:cs="宋体"/>
          <w:sz w:val="24"/>
          <w:szCs w:val="32"/>
        </w:rPr>
      </w:pPr>
      <w:r>
        <w:rPr>
          <w:rFonts w:hint="eastAsia" w:ascii="宋体" w:hAnsi="宋体" w:cs="宋体"/>
          <w:sz w:val="24"/>
          <w:szCs w:val="32"/>
        </w:rPr>
        <w:t>软硬件免费维护期从合同标的验收合格之日算起，软件期限为24个月，硬件期限为36个月，在免费维护期内，承建商提供技术支持和指导，以及软件的局部改进完善以及故障情况下的现场问题解决。</w:t>
      </w:r>
    </w:p>
    <w:p w14:paraId="7BC2AB6C">
      <w:pPr>
        <w:spacing w:line="360" w:lineRule="auto"/>
        <w:ind w:firstLine="480" w:firstLineChars="200"/>
        <w:rPr>
          <w:rFonts w:ascii="宋体" w:hAnsi="宋体" w:cs="宋体"/>
          <w:sz w:val="24"/>
          <w:szCs w:val="32"/>
        </w:rPr>
      </w:pPr>
      <w:r>
        <w:rPr>
          <w:rFonts w:hint="eastAsia" w:ascii="宋体" w:hAnsi="宋体" w:cs="宋体"/>
          <w:sz w:val="24"/>
          <w:szCs w:val="32"/>
        </w:rPr>
        <w:t>超过免费维护期的，双方另行协商签订维护合同，硬件的维护报价不超过合同硬件部分金额的5%。软件的维护报价不超过合同软件部分金额的8%。</w:t>
      </w:r>
    </w:p>
    <w:p w14:paraId="64E5E7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E9E9F"/>
    <w:multiLevelType w:val="singleLevel"/>
    <w:tmpl w:val="D24E9E9F"/>
    <w:lvl w:ilvl="0" w:tentative="0">
      <w:start w:val="1"/>
      <w:numFmt w:val="decimal"/>
      <w:lvlText w:val="%1."/>
      <w:lvlJc w:val="left"/>
      <w:pPr>
        <w:ind w:left="425" w:hanging="425"/>
      </w:pPr>
      <w:rPr>
        <w:rFonts w:hint="default"/>
      </w:rPr>
    </w:lvl>
  </w:abstractNum>
  <w:abstractNum w:abstractNumId="1">
    <w:nsid w:val="DDB09A65"/>
    <w:multiLevelType w:val="multilevel"/>
    <w:tmpl w:val="DDB09A65"/>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403" w:hanging="720"/>
      </w:pPr>
      <w:rPr>
        <w:rFonts w:hint="default"/>
      </w:rPr>
    </w:lvl>
    <w:lvl w:ilvl="3" w:tentative="0">
      <w:start w:val="1"/>
      <w:numFmt w:val="decimal"/>
      <w:pStyle w:val="6"/>
      <w:lvlText w:val="%1.%2.%3.%4."/>
      <w:lvlJc w:val="left"/>
      <w:pPr>
        <w:ind w:left="-403"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53634075"/>
    <w:multiLevelType w:val="multilevel"/>
    <w:tmpl w:val="53634075"/>
    <w:lvl w:ilvl="0" w:tentative="0">
      <w:start w:val="1"/>
      <w:numFmt w:val="chineseCounting"/>
      <w:suff w:val="nothing"/>
      <w:lvlText w:val="%1、"/>
      <w:lvlJc w:val="left"/>
      <w:pPr>
        <w:ind w:left="-400" w:firstLine="400"/>
      </w:pPr>
      <w:rPr>
        <w:rFonts w:hint="eastAsia"/>
      </w:rPr>
    </w:lvl>
    <w:lvl w:ilvl="1" w:tentative="0">
      <w:start w:val="1"/>
      <w:numFmt w:val="decimal"/>
      <w:suff w:val="nothing"/>
      <w:lvlText w:val="%2．"/>
      <w:lvlJc w:val="left"/>
      <w:pPr>
        <w:ind w:left="-400" w:firstLine="400"/>
      </w:pPr>
      <w:rPr>
        <w:rFonts w:hint="eastAsia"/>
      </w:rPr>
    </w:lvl>
    <w:lvl w:ilvl="2" w:tentative="0">
      <w:start w:val="1"/>
      <w:numFmt w:val="decimal"/>
      <w:suff w:val="nothing"/>
      <w:lvlText w:val="（%3）"/>
      <w:lvlJc w:val="left"/>
      <w:pPr>
        <w:ind w:left="-400" w:firstLine="402"/>
      </w:pPr>
      <w:rPr>
        <w:rFonts w:hint="eastAsia"/>
      </w:rPr>
    </w:lvl>
    <w:lvl w:ilvl="3" w:tentative="0">
      <w:start w:val="1"/>
      <w:numFmt w:val="decimalEnclosedCircleChinese"/>
      <w:suff w:val="nothing"/>
      <w:lvlText w:val="%4 "/>
      <w:lvlJc w:val="left"/>
      <w:pPr>
        <w:ind w:left="-400" w:firstLine="402"/>
      </w:pPr>
      <w:rPr>
        <w:rFonts w:hint="eastAsia"/>
      </w:rPr>
    </w:lvl>
    <w:lvl w:ilvl="4" w:tentative="0">
      <w:start w:val="1"/>
      <w:numFmt w:val="decimal"/>
      <w:suff w:val="nothing"/>
      <w:lvlText w:val="%5）"/>
      <w:lvlJc w:val="left"/>
      <w:pPr>
        <w:ind w:left="-400" w:firstLine="402"/>
      </w:pPr>
      <w:rPr>
        <w:rFonts w:hint="eastAsia"/>
      </w:rPr>
    </w:lvl>
    <w:lvl w:ilvl="5" w:tentative="0">
      <w:start w:val="1"/>
      <w:numFmt w:val="lowerLetter"/>
      <w:suff w:val="nothing"/>
      <w:lvlText w:val="%6．"/>
      <w:lvlJc w:val="left"/>
      <w:pPr>
        <w:ind w:left="-400" w:firstLine="402"/>
      </w:pPr>
      <w:rPr>
        <w:rFonts w:hint="eastAsia"/>
      </w:rPr>
    </w:lvl>
    <w:lvl w:ilvl="6" w:tentative="0">
      <w:start w:val="1"/>
      <w:numFmt w:val="lowerLetter"/>
      <w:suff w:val="nothing"/>
      <w:lvlText w:val="%7）"/>
      <w:lvlJc w:val="left"/>
      <w:pPr>
        <w:ind w:left="-400" w:firstLine="402"/>
      </w:pPr>
      <w:rPr>
        <w:rFonts w:hint="eastAsia"/>
      </w:rPr>
    </w:lvl>
    <w:lvl w:ilvl="7" w:tentative="0">
      <w:start w:val="1"/>
      <w:numFmt w:val="lowerRoman"/>
      <w:suff w:val="nothing"/>
      <w:lvlText w:val="%8. "/>
      <w:lvlJc w:val="left"/>
      <w:pPr>
        <w:ind w:left="-400" w:firstLine="402"/>
      </w:pPr>
      <w:rPr>
        <w:rFonts w:hint="eastAsia"/>
      </w:rPr>
    </w:lvl>
    <w:lvl w:ilvl="8" w:tentative="0">
      <w:start w:val="1"/>
      <w:numFmt w:val="lowerRoman"/>
      <w:suff w:val="nothing"/>
      <w:lvlText w:val="%9）"/>
      <w:lvlJc w:val="left"/>
      <w:pPr>
        <w:ind w:left="-400" w:firstLine="402"/>
      </w:pPr>
      <w:rPr>
        <w:rFonts w:hint="eastAsia"/>
      </w:rPr>
    </w:lvl>
  </w:abstractNum>
  <w:abstractNum w:abstractNumId="3">
    <w:nsid w:val="6EC40BF9"/>
    <w:multiLevelType w:val="singleLevel"/>
    <w:tmpl w:val="6EC40BF9"/>
    <w:lvl w:ilvl="0" w:tentative="0">
      <w:start w:val="1"/>
      <w:numFmt w:val="decimal"/>
      <w:lvlText w:val="%1."/>
      <w:lvlJc w:val="left"/>
      <w:pPr>
        <w:ind w:left="425" w:hanging="425"/>
      </w:pPr>
      <w:rPr>
        <w:rFonts w:hint="default"/>
      </w:rPr>
    </w:lvl>
  </w:abstractNum>
  <w:abstractNum w:abstractNumId="4">
    <w:nsid w:val="7D7378DD"/>
    <w:multiLevelType w:val="singleLevel"/>
    <w:tmpl w:val="7D7378DD"/>
    <w:lvl w:ilvl="0" w:tentative="0">
      <w:start w:val="1"/>
      <w:numFmt w:val="decimal"/>
      <w:suff w:val="nothing"/>
      <w:lvlText w:val="%1"/>
      <w:lvlJc w:val="left"/>
      <w:pPr>
        <w:ind w:left="425" w:hanging="425"/>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ZWQ4ZDMyMDU2MTY4ZmY4YjFhYjNkNzYxMTI0OWEifQ=="/>
    <w:docVar w:name="KSO_WPS_MARK_KEY" w:val="9f6d9ed3-c4a1-4418-a7ea-964a610d9f8b"/>
  </w:docVars>
  <w:rsids>
    <w:rsidRoot w:val="00192262"/>
    <w:rsid w:val="00192262"/>
    <w:rsid w:val="005A757C"/>
    <w:rsid w:val="008B01F3"/>
    <w:rsid w:val="00AB166A"/>
    <w:rsid w:val="00C84D94"/>
    <w:rsid w:val="01040A48"/>
    <w:rsid w:val="01687988"/>
    <w:rsid w:val="01706EDD"/>
    <w:rsid w:val="017A009C"/>
    <w:rsid w:val="01FE48CE"/>
    <w:rsid w:val="02761061"/>
    <w:rsid w:val="02AE0293"/>
    <w:rsid w:val="02C05CFA"/>
    <w:rsid w:val="03BC0971"/>
    <w:rsid w:val="04251425"/>
    <w:rsid w:val="042943D1"/>
    <w:rsid w:val="042B6130"/>
    <w:rsid w:val="04826108"/>
    <w:rsid w:val="04995D3A"/>
    <w:rsid w:val="04A96579"/>
    <w:rsid w:val="0521388A"/>
    <w:rsid w:val="05B93216"/>
    <w:rsid w:val="064A5F93"/>
    <w:rsid w:val="06832DBD"/>
    <w:rsid w:val="06BE345A"/>
    <w:rsid w:val="06D422E1"/>
    <w:rsid w:val="071C0E4D"/>
    <w:rsid w:val="07AD1BB5"/>
    <w:rsid w:val="07C85294"/>
    <w:rsid w:val="07CC05E5"/>
    <w:rsid w:val="07DA4A69"/>
    <w:rsid w:val="08224695"/>
    <w:rsid w:val="08341844"/>
    <w:rsid w:val="08B614C2"/>
    <w:rsid w:val="08E93E6A"/>
    <w:rsid w:val="0964077B"/>
    <w:rsid w:val="09854A56"/>
    <w:rsid w:val="09EE4B52"/>
    <w:rsid w:val="09FE3FEA"/>
    <w:rsid w:val="0A7A79C2"/>
    <w:rsid w:val="0AA43DC8"/>
    <w:rsid w:val="0AB363EF"/>
    <w:rsid w:val="0AC41E5C"/>
    <w:rsid w:val="0AE45E28"/>
    <w:rsid w:val="0B445AA4"/>
    <w:rsid w:val="0B694DC5"/>
    <w:rsid w:val="0B7C764F"/>
    <w:rsid w:val="0B830948"/>
    <w:rsid w:val="0B9B3DDB"/>
    <w:rsid w:val="0C0105FA"/>
    <w:rsid w:val="0C08719F"/>
    <w:rsid w:val="0CC5064F"/>
    <w:rsid w:val="0D33122B"/>
    <w:rsid w:val="0D532BC5"/>
    <w:rsid w:val="0DB67B8B"/>
    <w:rsid w:val="0E470192"/>
    <w:rsid w:val="0E48368B"/>
    <w:rsid w:val="0E5D3C60"/>
    <w:rsid w:val="0EA86D7E"/>
    <w:rsid w:val="0EEE6F06"/>
    <w:rsid w:val="0F08040D"/>
    <w:rsid w:val="104B00A3"/>
    <w:rsid w:val="104C2755"/>
    <w:rsid w:val="10851C37"/>
    <w:rsid w:val="109D7E62"/>
    <w:rsid w:val="10AC6DD7"/>
    <w:rsid w:val="11152206"/>
    <w:rsid w:val="11342D82"/>
    <w:rsid w:val="113B4D78"/>
    <w:rsid w:val="116C272D"/>
    <w:rsid w:val="11F43821"/>
    <w:rsid w:val="122F7D32"/>
    <w:rsid w:val="1307472E"/>
    <w:rsid w:val="135B5D51"/>
    <w:rsid w:val="13762F5A"/>
    <w:rsid w:val="13804DA1"/>
    <w:rsid w:val="13980163"/>
    <w:rsid w:val="14793141"/>
    <w:rsid w:val="1488431B"/>
    <w:rsid w:val="14A260CC"/>
    <w:rsid w:val="14C0221F"/>
    <w:rsid w:val="14E10BAB"/>
    <w:rsid w:val="14E476FA"/>
    <w:rsid w:val="15291F53"/>
    <w:rsid w:val="15CA0271"/>
    <w:rsid w:val="15F63169"/>
    <w:rsid w:val="15FE0A42"/>
    <w:rsid w:val="16613AE2"/>
    <w:rsid w:val="167A76DC"/>
    <w:rsid w:val="16AE40F4"/>
    <w:rsid w:val="16DA3BCA"/>
    <w:rsid w:val="17095353"/>
    <w:rsid w:val="172A75E5"/>
    <w:rsid w:val="17495DA4"/>
    <w:rsid w:val="17497ED9"/>
    <w:rsid w:val="1798507A"/>
    <w:rsid w:val="17B63A65"/>
    <w:rsid w:val="181B5F1D"/>
    <w:rsid w:val="18214779"/>
    <w:rsid w:val="18254508"/>
    <w:rsid w:val="18390976"/>
    <w:rsid w:val="18A8737C"/>
    <w:rsid w:val="18E71174"/>
    <w:rsid w:val="190D3735"/>
    <w:rsid w:val="19237672"/>
    <w:rsid w:val="194E461B"/>
    <w:rsid w:val="198742F4"/>
    <w:rsid w:val="19AA4539"/>
    <w:rsid w:val="1A1F41D0"/>
    <w:rsid w:val="1A211221"/>
    <w:rsid w:val="1A23432E"/>
    <w:rsid w:val="1BD7264A"/>
    <w:rsid w:val="1C5C3C4D"/>
    <w:rsid w:val="1C887EF3"/>
    <w:rsid w:val="1C8D6CAF"/>
    <w:rsid w:val="1CF64331"/>
    <w:rsid w:val="1D6A0129"/>
    <w:rsid w:val="1E2F236C"/>
    <w:rsid w:val="1E325A3F"/>
    <w:rsid w:val="1E5B643D"/>
    <w:rsid w:val="1E892405"/>
    <w:rsid w:val="1EA26A2B"/>
    <w:rsid w:val="1EFE282B"/>
    <w:rsid w:val="1F63358C"/>
    <w:rsid w:val="1F89131B"/>
    <w:rsid w:val="1FBF1135"/>
    <w:rsid w:val="1FCD1C24"/>
    <w:rsid w:val="1FF46288"/>
    <w:rsid w:val="1FFF6CC7"/>
    <w:rsid w:val="202506FF"/>
    <w:rsid w:val="203C7008"/>
    <w:rsid w:val="20610934"/>
    <w:rsid w:val="206548B6"/>
    <w:rsid w:val="2083271B"/>
    <w:rsid w:val="20834701"/>
    <w:rsid w:val="210C6B03"/>
    <w:rsid w:val="213A14A9"/>
    <w:rsid w:val="214345AD"/>
    <w:rsid w:val="21A6088D"/>
    <w:rsid w:val="21CA0CDE"/>
    <w:rsid w:val="21F86A48"/>
    <w:rsid w:val="231D6DE8"/>
    <w:rsid w:val="23875648"/>
    <w:rsid w:val="23974F38"/>
    <w:rsid w:val="23B3628C"/>
    <w:rsid w:val="23F646D5"/>
    <w:rsid w:val="241F4F4D"/>
    <w:rsid w:val="244E7E9C"/>
    <w:rsid w:val="24572415"/>
    <w:rsid w:val="247D5070"/>
    <w:rsid w:val="252C22C2"/>
    <w:rsid w:val="252D39FD"/>
    <w:rsid w:val="255E64C4"/>
    <w:rsid w:val="25C92E7A"/>
    <w:rsid w:val="25C97109"/>
    <w:rsid w:val="25D67634"/>
    <w:rsid w:val="26022290"/>
    <w:rsid w:val="26241155"/>
    <w:rsid w:val="26467763"/>
    <w:rsid w:val="273B01E1"/>
    <w:rsid w:val="27A636B6"/>
    <w:rsid w:val="27AC1B9F"/>
    <w:rsid w:val="27E44D05"/>
    <w:rsid w:val="28017E11"/>
    <w:rsid w:val="283B1738"/>
    <w:rsid w:val="287508E6"/>
    <w:rsid w:val="288A7DDB"/>
    <w:rsid w:val="29254783"/>
    <w:rsid w:val="29850EA8"/>
    <w:rsid w:val="299D2414"/>
    <w:rsid w:val="29C94301"/>
    <w:rsid w:val="2A11675D"/>
    <w:rsid w:val="2A2B40D9"/>
    <w:rsid w:val="2A6967A9"/>
    <w:rsid w:val="2AAE38EC"/>
    <w:rsid w:val="2AB47391"/>
    <w:rsid w:val="2ACC6194"/>
    <w:rsid w:val="2AE8774B"/>
    <w:rsid w:val="2AF75E88"/>
    <w:rsid w:val="2AFE7555"/>
    <w:rsid w:val="2AFF1C79"/>
    <w:rsid w:val="2B14257A"/>
    <w:rsid w:val="2B183CD9"/>
    <w:rsid w:val="2B282726"/>
    <w:rsid w:val="2BC05622"/>
    <w:rsid w:val="2BC149CB"/>
    <w:rsid w:val="2BC3635D"/>
    <w:rsid w:val="2BDD3F77"/>
    <w:rsid w:val="2BE30088"/>
    <w:rsid w:val="2C081777"/>
    <w:rsid w:val="2C0D21B1"/>
    <w:rsid w:val="2C264CCC"/>
    <w:rsid w:val="2C295DFB"/>
    <w:rsid w:val="2C6C0949"/>
    <w:rsid w:val="2C9A56A1"/>
    <w:rsid w:val="2CDE3681"/>
    <w:rsid w:val="2CF720A5"/>
    <w:rsid w:val="2CF73A3E"/>
    <w:rsid w:val="2DF91785"/>
    <w:rsid w:val="2DFD0834"/>
    <w:rsid w:val="2E6F78C1"/>
    <w:rsid w:val="2ECA56B7"/>
    <w:rsid w:val="2EEA0593"/>
    <w:rsid w:val="2F3963ED"/>
    <w:rsid w:val="2F4D68C5"/>
    <w:rsid w:val="2FD55D84"/>
    <w:rsid w:val="306D22D8"/>
    <w:rsid w:val="307A488D"/>
    <w:rsid w:val="30A0011C"/>
    <w:rsid w:val="30CF72DD"/>
    <w:rsid w:val="30FD3D3F"/>
    <w:rsid w:val="313F7D86"/>
    <w:rsid w:val="314947DA"/>
    <w:rsid w:val="314957DA"/>
    <w:rsid w:val="315B5794"/>
    <w:rsid w:val="31800DCC"/>
    <w:rsid w:val="320C748C"/>
    <w:rsid w:val="322433B9"/>
    <w:rsid w:val="33447797"/>
    <w:rsid w:val="33F01F77"/>
    <w:rsid w:val="341D33E7"/>
    <w:rsid w:val="34455D06"/>
    <w:rsid w:val="344E739B"/>
    <w:rsid w:val="344F1735"/>
    <w:rsid w:val="346C3C91"/>
    <w:rsid w:val="34C922FE"/>
    <w:rsid w:val="36332B96"/>
    <w:rsid w:val="36703F22"/>
    <w:rsid w:val="36827619"/>
    <w:rsid w:val="3691392B"/>
    <w:rsid w:val="3742495D"/>
    <w:rsid w:val="382F0FB3"/>
    <w:rsid w:val="38840085"/>
    <w:rsid w:val="38A91583"/>
    <w:rsid w:val="38D451FC"/>
    <w:rsid w:val="39A576BA"/>
    <w:rsid w:val="39C91A85"/>
    <w:rsid w:val="39EE5F38"/>
    <w:rsid w:val="3A2B4615"/>
    <w:rsid w:val="3AA94491"/>
    <w:rsid w:val="3B702163"/>
    <w:rsid w:val="3BAC032E"/>
    <w:rsid w:val="3BCB37E4"/>
    <w:rsid w:val="3BE929A7"/>
    <w:rsid w:val="3CA62409"/>
    <w:rsid w:val="3CA65DAF"/>
    <w:rsid w:val="3CBE7614"/>
    <w:rsid w:val="3CC71C25"/>
    <w:rsid w:val="3CF801F9"/>
    <w:rsid w:val="3D711F66"/>
    <w:rsid w:val="3D794E5D"/>
    <w:rsid w:val="3DF062BF"/>
    <w:rsid w:val="3E251669"/>
    <w:rsid w:val="3E417DCF"/>
    <w:rsid w:val="3E4C36EE"/>
    <w:rsid w:val="3E611128"/>
    <w:rsid w:val="3E8371CF"/>
    <w:rsid w:val="3ED50A12"/>
    <w:rsid w:val="3EE2726E"/>
    <w:rsid w:val="3F2E6ABF"/>
    <w:rsid w:val="3F2E7F32"/>
    <w:rsid w:val="3F36326D"/>
    <w:rsid w:val="3F463D1B"/>
    <w:rsid w:val="3F647619"/>
    <w:rsid w:val="3FA471EA"/>
    <w:rsid w:val="3FCB0095"/>
    <w:rsid w:val="3FD779FE"/>
    <w:rsid w:val="3FDF3872"/>
    <w:rsid w:val="40343567"/>
    <w:rsid w:val="405246D0"/>
    <w:rsid w:val="4083236F"/>
    <w:rsid w:val="40FE4BEC"/>
    <w:rsid w:val="417022B7"/>
    <w:rsid w:val="41737B55"/>
    <w:rsid w:val="422F59DF"/>
    <w:rsid w:val="424F19F5"/>
    <w:rsid w:val="425A3900"/>
    <w:rsid w:val="42834072"/>
    <w:rsid w:val="429013CC"/>
    <w:rsid w:val="42A96E2C"/>
    <w:rsid w:val="42BF6D6E"/>
    <w:rsid w:val="42FC1805"/>
    <w:rsid w:val="43320CF3"/>
    <w:rsid w:val="43454C66"/>
    <w:rsid w:val="438A7056"/>
    <w:rsid w:val="438D4536"/>
    <w:rsid w:val="439A7D31"/>
    <w:rsid w:val="43BC5539"/>
    <w:rsid w:val="44161C31"/>
    <w:rsid w:val="44245978"/>
    <w:rsid w:val="44D24BB5"/>
    <w:rsid w:val="44F81599"/>
    <w:rsid w:val="45192E60"/>
    <w:rsid w:val="45643C33"/>
    <w:rsid w:val="456E7402"/>
    <w:rsid w:val="45A74709"/>
    <w:rsid w:val="45F97D27"/>
    <w:rsid w:val="46001E6E"/>
    <w:rsid w:val="462D6C1B"/>
    <w:rsid w:val="46727BB4"/>
    <w:rsid w:val="46952D8F"/>
    <w:rsid w:val="46CF592B"/>
    <w:rsid w:val="476850DB"/>
    <w:rsid w:val="47C47B5E"/>
    <w:rsid w:val="494B3260"/>
    <w:rsid w:val="49676965"/>
    <w:rsid w:val="49687E15"/>
    <w:rsid w:val="49882F15"/>
    <w:rsid w:val="4A1F1ED8"/>
    <w:rsid w:val="4AAD0552"/>
    <w:rsid w:val="4B0B7ACA"/>
    <w:rsid w:val="4B106632"/>
    <w:rsid w:val="4B234341"/>
    <w:rsid w:val="4B292D0A"/>
    <w:rsid w:val="4B616AFD"/>
    <w:rsid w:val="4B824BA3"/>
    <w:rsid w:val="4B855909"/>
    <w:rsid w:val="4B9F272A"/>
    <w:rsid w:val="4BB40984"/>
    <w:rsid w:val="4C75114F"/>
    <w:rsid w:val="4D216F7B"/>
    <w:rsid w:val="4D5D0EA7"/>
    <w:rsid w:val="4DD947BC"/>
    <w:rsid w:val="4E397B62"/>
    <w:rsid w:val="4EC11424"/>
    <w:rsid w:val="4EEF2AAB"/>
    <w:rsid w:val="4FB00D43"/>
    <w:rsid w:val="508647D7"/>
    <w:rsid w:val="50D71E11"/>
    <w:rsid w:val="510F21E4"/>
    <w:rsid w:val="51446DE1"/>
    <w:rsid w:val="51693DBC"/>
    <w:rsid w:val="51977BAD"/>
    <w:rsid w:val="51AA2A1B"/>
    <w:rsid w:val="51DF2696"/>
    <w:rsid w:val="5204701C"/>
    <w:rsid w:val="52687F07"/>
    <w:rsid w:val="52982CD7"/>
    <w:rsid w:val="533F3F25"/>
    <w:rsid w:val="534A2E21"/>
    <w:rsid w:val="537919FA"/>
    <w:rsid w:val="546316F1"/>
    <w:rsid w:val="54AB40EA"/>
    <w:rsid w:val="54CA3C11"/>
    <w:rsid w:val="555222D6"/>
    <w:rsid w:val="55B17114"/>
    <w:rsid w:val="562A45DB"/>
    <w:rsid w:val="56405C78"/>
    <w:rsid w:val="56985DCD"/>
    <w:rsid w:val="56F83434"/>
    <w:rsid w:val="56FE0D72"/>
    <w:rsid w:val="570C13A4"/>
    <w:rsid w:val="57261ECC"/>
    <w:rsid w:val="57403A2F"/>
    <w:rsid w:val="5785380D"/>
    <w:rsid w:val="579D0380"/>
    <w:rsid w:val="579E6341"/>
    <w:rsid w:val="57AA6529"/>
    <w:rsid w:val="582D1248"/>
    <w:rsid w:val="584F7492"/>
    <w:rsid w:val="588B5FCD"/>
    <w:rsid w:val="58C06CAA"/>
    <w:rsid w:val="58E03592"/>
    <w:rsid w:val="58E46929"/>
    <w:rsid w:val="593C4923"/>
    <w:rsid w:val="59A94768"/>
    <w:rsid w:val="5A995DFE"/>
    <w:rsid w:val="5AFC0B93"/>
    <w:rsid w:val="5B18494E"/>
    <w:rsid w:val="5B42011D"/>
    <w:rsid w:val="5B6D6F97"/>
    <w:rsid w:val="5C5161C6"/>
    <w:rsid w:val="5C7419FB"/>
    <w:rsid w:val="5C7D6786"/>
    <w:rsid w:val="5D0424AB"/>
    <w:rsid w:val="5D503F20"/>
    <w:rsid w:val="5DA77FF1"/>
    <w:rsid w:val="5DD75871"/>
    <w:rsid w:val="5E2F3662"/>
    <w:rsid w:val="5E694076"/>
    <w:rsid w:val="5EF756C0"/>
    <w:rsid w:val="5F11698F"/>
    <w:rsid w:val="5F832683"/>
    <w:rsid w:val="60935106"/>
    <w:rsid w:val="61356691"/>
    <w:rsid w:val="61472448"/>
    <w:rsid w:val="616A7C0E"/>
    <w:rsid w:val="616D579F"/>
    <w:rsid w:val="61E270A9"/>
    <w:rsid w:val="621B4B5F"/>
    <w:rsid w:val="622810C8"/>
    <w:rsid w:val="62967742"/>
    <w:rsid w:val="62E418BB"/>
    <w:rsid w:val="6356129F"/>
    <w:rsid w:val="637F595F"/>
    <w:rsid w:val="63901371"/>
    <w:rsid w:val="63B23B01"/>
    <w:rsid w:val="64156F33"/>
    <w:rsid w:val="641C6B60"/>
    <w:rsid w:val="64393330"/>
    <w:rsid w:val="646B37C4"/>
    <w:rsid w:val="64961064"/>
    <w:rsid w:val="659C031D"/>
    <w:rsid w:val="662A1F26"/>
    <w:rsid w:val="66374F8F"/>
    <w:rsid w:val="663D4EF4"/>
    <w:rsid w:val="66B30F07"/>
    <w:rsid w:val="66EF6F32"/>
    <w:rsid w:val="66FA123A"/>
    <w:rsid w:val="66FF39B6"/>
    <w:rsid w:val="672119E5"/>
    <w:rsid w:val="674D0E50"/>
    <w:rsid w:val="67720801"/>
    <w:rsid w:val="67901D3B"/>
    <w:rsid w:val="679678AD"/>
    <w:rsid w:val="67E61EAB"/>
    <w:rsid w:val="681A77FC"/>
    <w:rsid w:val="68265C4B"/>
    <w:rsid w:val="684C7C15"/>
    <w:rsid w:val="688C777F"/>
    <w:rsid w:val="689251EE"/>
    <w:rsid w:val="68C42F9F"/>
    <w:rsid w:val="68E36170"/>
    <w:rsid w:val="68E41E4D"/>
    <w:rsid w:val="693F70D8"/>
    <w:rsid w:val="69657A07"/>
    <w:rsid w:val="69A26B59"/>
    <w:rsid w:val="69ED4DD4"/>
    <w:rsid w:val="6A5C4EF0"/>
    <w:rsid w:val="6A9F735E"/>
    <w:rsid w:val="6AC25490"/>
    <w:rsid w:val="6AFE7836"/>
    <w:rsid w:val="6B3E099E"/>
    <w:rsid w:val="6B4227D3"/>
    <w:rsid w:val="6B7936D9"/>
    <w:rsid w:val="6C087FB4"/>
    <w:rsid w:val="6C9034B1"/>
    <w:rsid w:val="6CB258E8"/>
    <w:rsid w:val="6D002AFB"/>
    <w:rsid w:val="6D0F4D11"/>
    <w:rsid w:val="6D186900"/>
    <w:rsid w:val="6D260B90"/>
    <w:rsid w:val="6D4437AE"/>
    <w:rsid w:val="6D9C0AD4"/>
    <w:rsid w:val="6DC1452D"/>
    <w:rsid w:val="6DE36966"/>
    <w:rsid w:val="6DE77F34"/>
    <w:rsid w:val="6E17216A"/>
    <w:rsid w:val="6E3349C8"/>
    <w:rsid w:val="6E5F56B0"/>
    <w:rsid w:val="6F2C7BBD"/>
    <w:rsid w:val="6FC249B4"/>
    <w:rsid w:val="70457D2F"/>
    <w:rsid w:val="706A6AE4"/>
    <w:rsid w:val="70D43E15"/>
    <w:rsid w:val="70E94BBA"/>
    <w:rsid w:val="71100593"/>
    <w:rsid w:val="713952F1"/>
    <w:rsid w:val="71454C52"/>
    <w:rsid w:val="71494E37"/>
    <w:rsid w:val="71BE305B"/>
    <w:rsid w:val="7304598C"/>
    <w:rsid w:val="73423063"/>
    <w:rsid w:val="73BD558A"/>
    <w:rsid w:val="73C9129D"/>
    <w:rsid w:val="73E641DD"/>
    <w:rsid w:val="73F05F12"/>
    <w:rsid w:val="7429460E"/>
    <w:rsid w:val="743719FA"/>
    <w:rsid w:val="750C0765"/>
    <w:rsid w:val="750F5FD8"/>
    <w:rsid w:val="75294E81"/>
    <w:rsid w:val="753B1657"/>
    <w:rsid w:val="756524AB"/>
    <w:rsid w:val="759E104E"/>
    <w:rsid w:val="75B35142"/>
    <w:rsid w:val="75B86386"/>
    <w:rsid w:val="75DD7F88"/>
    <w:rsid w:val="76045011"/>
    <w:rsid w:val="76155804"/>
    <w:rsid w:val="76853B74"/>
    <w:rsid w:val="76AF635E"/>
    <w:rsid w:val="76F85698"/>
    <w:rsid w:val="772B0242"/>
    <w:rsid w:val="774E1DD6"/>
    <w:rsid w:val="77515D16"/>
    <w:rsid w:val="77604072"/>
    <w:rsid w:val="77661554"/>
    <w:rsid w:val="778859F0"/>
    <w:rsid w:val="77C16FD5"/>
    <w:rsid w:val="79173FB8"/>
    <w:rsid w:val="7979247F"/>
    <w:rsid w:val="798C3A11"/>
    <w:rsid w:val="79962D54"/>
    <w:rsid w:val="79A85561"/>
    <w:rsid w:val="79E42E44"/>
    <w:rsid w:val="7A3431E6"/>
    <w:rsid w:val="7A6E7713"/>
    <w:rsid w:val="7A794E3B"/>
    <w:rsid w:val="7B1C38E8"/>
    <w:rsid w:val="7B366FD3"/>
    <w:rsid w:val="7B5C66D6"/>
    <w:rsid w:val="7BB60C75"/>
    <w:rsid w:val="7BC604E7"/>
    <w:rsid w:val="7BFC4DCF"/>
    <w:rsid w:val="7C246D2E"/>
    <w:rsid w:val="7C6331AC"/>
    <w:rsid w:val="7C7D4805"/>
    <w:rsid w:val="7C9751A8"/>
    <w:rsid w:val="7CA552F2"/>
    <w:rsid w:val="7CE4086D"/>
    <w:rsid w:val="7CE4229A"/>
    <w:rsid w:val="7CEB7BEB"/>
    <w:rsid w:val="7D110379"/>
    <w:rsid w:val="7DA728D4"/>
    <w:rsid w:val="7DBB3FE6"/>
    <w:rsid w:val="7DBC25A9"/>
    <w:rsid w:val="7DCD4B59"/>
    <w:rsid w:val="7E051794"/>
    <w:rsid w:val="7E05201C"/>
    <w:rsid w:val="7E0B5114"/>
    <w:rsid w:val="7E3B6AF0"/>
    <w:rsid w:val="7E4B28BD"/>
    <w:rsid w:val="7EF807BB"/>
    <w:rsid w:val="7F2E7FD6"/>
    <w:rsid w:val="7F8B48C5"/>
    <w:rsid w:val="7FA52390"/>
    <w:rsid w:val="7FB14435"/>
    <w:rsid w:val="7FE30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6"/>
    <w:qFormat/>
    <w:uiPriority w:val="0"/>
    <w:pPr>
      <w:numPr>
        <w:ilvl w:val="0"/>
        <w:numId w:val="1"/>
      </w:numPr>
      <w:tabs>
        <w:tab w:val="left" w:pos="0"/>
      </w:tabs>
      <w:spacing w:before="200" w:after="160"/>
      <w:jc w:val="left"/>
      <w:outlineLvl w:val="0"/>
    </w:pPr>
    <w:rPr>
      <w:rFonts w:asciiTheme="minorHAnsi" w:hAnsiTheme="minorHAnsi"/>
      <w:b/>
      <w:bCs/>
      <w:kern w:val="44"/>
      <w:sz w:val="32"/>
      <w:szCs w:val="44"/>
    </w:rPr>
  </w:style>
  <w:style w:type="paragraph" w:styleId="4">
    <w:name w:val="heading 2"/>
    <w:basedOn w:val="1"/>
    <w:next w:val="1"/>
    <w:link w:val="28"/>
    <w:semiHidden/>
    <w:unhideWhenUsed/>
    <w:qFormat/>
    <w:uiPriority w:val="0"/>
    <w:pPr>
      <w:keepNext/>
      <w:keepLines/>
      <w:numPr>
        <w:ilvl w:val="1"/>
        <w:numId w:val="1"/>
      </w:numPr>
      <w:spacing w:line="360" w:lineRule="auto"/>
      <w:jc w:val="left"/>
      <w:outlineLvl w:val="1"/>
    </w:pPr>
    <w:rPr>
      <w:rFonts w:ascii="宋体" w:hAnsi="宋体" w:cs="Arial"/>
      <w:b/>
      <w:sz w:val="28"/>
    </w:rPr>
  </w:style>
  <w:style w:type="paragraph" w:styleId="5">
    <w:name w:val="heading 3"/>
    <w:basedOn w:val="1"/>
    <w:next w:val="1"/>
    <w:link w:val="27"/>
    <w:semiHidden/>
    <w:unhideWhenUsed/>
    <w:qFormat/>
    <w:uiPriority w:val="0"/>
    <w:pPr>
      <w:keepNext/>
      <w:keepLines/>
      <w:numPr>
        <w:ilvl w:val="2"/>
        <w:numId w:val="1"/>
      </w:numPr>
      <w:spacing w:before="260" w:after="260" w:line="360" w:lineRule="auto"/>
      <w:ind w:left="720"/>
      <w:jc w:val="center"/>
      <w:outlineLvl w:val="2"/>
    </w:pPr>
    <w:rPr>
      <w:rFonts w:ascii="黑体" w:hAnsi="黑体" w:cstheme="minorBidi"/>
      <w:b/>
      <w:sz w:val="24"/>
      <w:szCs w:val="22"/>
    </w:rPr>
  </w:style>
  <w:style w:type="paragraph" w:styleId="6">
    <w:name w:val="heading 4"/>
    <w:basedOn w:val="1"/>
    <w:next w:val="1"/>
    <w:link w:val="29"/>
    <w:semiHidden/>
    <w:unhideWhenUsed/>
    <w:qFormat/>
    <w:uiPriority w:val="0"/>
    <w:pPr>
      <w:keepNext/>
      <w:keepLines/>
      <w:numPr>
        <w:ilvl w:val="3"/>
        <w:numId w:val="1"/>
      </w:numPr>
      <w:spacing w:before="280" w:after="290" w:line="372" w:lineRule="auto"/>
      <w:outlineLvl w:val="3"/>
    </w:pPr>
    <w:rPr>
      <w:rFonts w:ascii="Arial" w:hAnsi="Arial" w:cs="Arial"/>
      <w:b/>
      <w:sz w:val="24"/>
    </w:rPr>
  </w:style>
  <w:style w:type="paragraph" w:styleId="7">
    <w:name w:val="heading 5"/>
    <w:basedOn w:val="1"/>
    <w:next w:val="1"/>
    <w:semiHidden/>
    <w:unhideWhenUsed/>
    <w:qFormat/>
    <w:uiPriority w:val="0"/>
    <w:pPr>
      <w:keepNext/>
      <w:keepLines/>
      <w:numPr>
        <w:ilvl w:val="4"/>
        <w:numId w:val="1"/>
      </w:numPr>
      <w:spacing w:before="140" w:after="140" w:line="360" w:lineRule="auto"/>
      <w:outlineLvl w:val="4"/>
    </w:pPr>
    <w:rPr>
      <w:b/>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link w:val="31"/>
    <w:autoRedefine/>
    <w:semiHidden/>
    <w:unhideWhenUsed/>
    <w:qFormat/>
    <w:uiPriority w:val="0"/>
    <w:pPr>
      <w:keepNext/>
      <w:keepLines/>
      <w:numPr>
        <w:ilvl w:val="7"/>
        <w:numId w:val="1"/>
      </w:numPr>
      <w:tabs>
        <w:tab w:val="left" w:pos="867"/>
      </w:tabs>
      <w:spacing w:before="240" w:after="64" w:line="320" w:lineRule="auto"/>
      <w:outlineLvl w:val="7"/>
    </w:pPr>
    <w:rPr>
      <w:rFonts w:ascii="Arial" w:hAnsi="Arial" w:eastAsia="黑体"/>
    </w:rPr>
  </w:style>
  <w:style w:type="paragraph" w:styleId="11">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5">
    <w:name w:val="Default Paragraph Font"/>
    <w:autoRedefine/>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2"/>
    <w:autoRedefine/>
    <w:qFormat/>
    <w:uiPriority w:val="0"/>
    <w:pPr>
      <w:widowControl/>
      <w:spacing w:after="120"/>
      <w:jc w:val="left"/>
    </w:pPr>
    <w:rPr>
      <w:rFonts w:asciiTheme="minorHAnsi" w:hAnsiTheme="minorHAnsi" w:cstheme="minorBidi"/>
      <w:kern w:val="0"/>
      <w:szCs w:val="20"/>
    </w:rPr>
  </w:style>
  <w:style w:type="paragraph" w:styleId="12">
    <w:name w:val="Normal Indent"/>
    <w:basedOn w:val="1"/>
    <w:next w:val="1"/>
    <w:autoRedefine/>
    <w:qFormat/>
    <w:uiPriority w:val="0"/>
    <w:pPr>
      <w:adjustRightInd w:val="0"/>
      <w:spacing w:after="180" w:line="300" w:lineRule="auto"/>
      <w:ind w:left="1134"/>
    </w:pPr>
    <w:rPr>
      <w:rFonts w:ascii="Times New Roman" w:hAnsi="Times New Roman"/>
    </w:rPr>
  </w:style>
  <w:style w:type="paragraph" w:styleId="13">
    <w:name w:val="caption"/>
    <w:basedOn w:val="1"/>
    <w:next w:val="1"/>
    <w:autoRedefine/>
    <w:semiHidden/>
    <w:unhideWhenUsed/>
    <w:qFormat/>
    <w:uiPriority w:val="0"/>
    <w:pPr>
      <w:spacing w:before="120" w:after="180"/>
      <w:jc w:val="center"/>
    </w:pPr>
    <w:rPr>
      <w:rFonts w:ascii="Times New Roman" w:hAnsi="Times New Roman"/>
      <w:smallCaps/>
    </w:rPr>
  </w:style>
  <w:style w:type="paragraph" w:styleId="14">
    <w:name w:val="annotation text"/>
    <w:basedOn w:val="1"/>
    <w:autoRedefine/>
    <w:qFormat/>
    <w:uiPriority w:val="0"/>
    <w:pPr>
      <w:jc w:val="left"/>
    </w:pPr>
  </w:style>
  <w:style w:type="paragraph" w:styleId="15">
    <w:name w:val="Body Text Indent"/>
    <w:basedOn w:val="1"/>
    <w:next w:val="16"/>
    <w:autoRedefine/>
    <w:qFormat/>
    <w:uiPriority w:val="0"/>
    <w:pPr>
      <w:spacing w:after="120"/>
      <w:ind w:left="420" w:leftChars="200"/>
    </w:pPr>
  </w:style>
  <w:style w:type="paragraph" w:styleId="16">
    <w:name w:val="envelope return"/>
    <w:basedOn w:val="1"/>
    <w:qFormat/>
    <w:uiPriority w:val="0"/>
    <w:pPr>
      <w:adjustRightInd w:val="0"/>
      <w:snapToGrid w:val="0"/>
      <w:textAlignment w:val="baseline"/>
    </w:pPr>
    <w:rPr>
      <w:rFonts w:ascii="Arial" w:hAnsi="Arial" w:eastAsia="仿宋" w:cs="Arial"/>
      <w:kern w:val="0"/>
      <w:sz w:val="28"/>
      <w:szCs w:val="21"/>
    </w:rPr>
  </w:style>
  <w:style w:type="paragraph" w:styleId="17">
    <w:name w:val="Body Text Indent 2"/>
    <w:basedOn w:val="1"/>
    <w:autoRedefine/>
    <w:qFormat/>
    <w:uiPriority w:val="0"/>
    <w:pPr>
      <w:spacing w:after="120" w:line="480" w:lineRule="auto"/>
      <w:ind w:left="420" w:leftChars="200"/>
    </w:pPr>
  </w:style>
  <w:style w:type="paragraph" w:styleId="18">
    <w:name w:val="footer"/>
    <w:basedOn w:val="1"/>
    <w:autoRedefine/>
    <w:qFormat/>
    <w:uiPriority w:val="0"/>
    <w:pPr>
      <w:snapToGrid w:val="0"/>
      <w:jc w:val="left"/>
    </w:pPr>
    <w:rPr>
      <w:rFonts w:ascii="Times New Roman" w:hAnsi="Times New Roman"/>
      <w:sz w:val="18"/>
      <w:szCs w:val="18"/>
    </w:rPr>
  </w:style>
  <w:style w:type="paragraph" w:styleId="19">
    <w:name w:val="toc 1"/>
    <w:basedOn w:val="1"/>
    <w:next w:val="1"/>
    <w:autoRedefine/>
    <w:qFormat/>
    <w:uiPriority w:val="0"/>
    <w:pPr>
      <w:spacing w:before="18"/>
      <w:ind w:left="1678" w:right="178" w:hanging="1679"/>
      <w:jc w:val="right"/>
    </w:pPr>
    <w:rPr>
      <w:rFonts w:ascii="宋体" w:hAnsi="宋体"/>
      <w:szCs w:val="21"/>
    </w:rPr>
  </w:style>
  <w:style w:type="paragraph" w:styleId="20">
    <w:name w:val="toc 2"/>
    <w:basedOn w:val="1"/>
    <w:next w:val="1"/>
    <w:autoRedefine/>
    <w:qFormat/>
    <w:uiPriority w:val="0"/>
    <w:pPr>
      <w:spacing w:line="371" w:lineRule="exact"/>
      <w:ind w:left="687" w:hanging="428"/>
    </w:pPr>
    <w:rPr>
      <w:rFonts w:ascii="Microsoft JhengHei" w:hAnsi="Microsoft JhengHei" w:cs="Microsoft JhengHei"/>
      <w:b/>
      <w:bCs/>
      <w:szCs w:val="21"/>
    </w:rPr>
  </w:style>
  <w:style w:type="paragraph" w:styleId="21">
    <w:name w:val="Normal (Web)"/>
    <w:basedOn w:val="1"/>
    <w:next w:val="1"/>
    <w:qFormat/>
    <w:uiPriority w:val="0"/>
    <w:pPr>
      <w:spacing w:before="120" w:after="120" w:line="360" w:lineRule="auto"/>
    </w:pPr>
    <w:rPr>
      <w:rFonts w:asciiTheme="minorHAnsi" w:hAnsiTheme="minorHAnsi"/>
      <w:sz w:val="24"/>
    </w:rPr>
  </w:style>
  <w:style w:type="paragraph" w:styleId="22">
    <w:name w:val="Body Text First Indent"/>
    <w:basedOn w:val="2"/>
    <w:next w:val="2"/>
    <w:autoRedefine/>
    <w:qFormat/>
    <w:uiPriority w:val="0"/>
    <w:pPr>
      <w:widowControl w:val="0"/>
      <w:adjustRightInd w:val="0"/>
      <w:spacing w:line="360" w:lineRule="atLeast"/>
      <w:ind w:firstLine="420" w:firstLineChars="100"/>
      <w:jc w:val="both"/>
      <w:textAlignment w:val="baseline"/>
    </w:pPr>
    <w:rPr>
      <w:rFonts w:ascii="Tahoma" w:hAnsi="Tahoma" w:cs="Times New Roman"/>
      <w:szCs w:val="24"/>
    </w:rPr>
  </w:style>
  <w:style w:type="paragraph" w:styleId="23">
    <w:name w:val="Body Text First Indent 2"/>
    <w:basedOn w:val="15"/>
    <w:next w:val="22"/>
    <w:qFormat/>
    <w:uiPriority w:val="0"/>
    <w:pPr>
      <w:ind w:firstLine="420" w:firstLineChars="200"/>
      <w:jc w:val="left"/>
    </w:pPr>
    <w:rPr>
      <w:rFonts w:ascii="Times New Roman" w:hAnsi="Times New Roman"/>
      <w:color w:val="000000" w:themeColor="text1"/>
      <w:sz w:val="24"/>
      <w14:textFill>
        <w14:solidFill>
          <w14:schemeClr w14:val="tx1"/>
        </w14:solidFill>
      </w14:textFill>
    </w:rPr>
  </w:style>
  <w:style w:type="character" w:customStyle="1" w:styleId="26">
    <w:name w:val="标题 1 字符"/>
    <w:basedOn w:val="25"/>
    <w:link w:val="3"/>
    <w:autoRedefine/>
    <w:qFormat/>
    <w:uiPriority w:val="9"/>
    <w:rPr>
      <w:rFonts w:eastAsia="宋体" w:asciiTheme="minorHAnsi" w:hAnsiTheme="minorHAnsi"/>
      <w:b/>
      <w:bCs/>
      <w:kern w:val="44"/>
      <w:sz w:val="32"/>
      <w:szCs w:val="44"/>
    </w:rPr>
  </w:style>
  <w:style w:type="character" w:customStyle="1" w:styleId="27">
    <w:name w:val="标题 3 字符"/>
    <w:basedOn w:val="25"/>
    <w:link w:val="5"/>
    <w:qFormat/>
    <w:uiPriority w:val="0"/>
    <w:rPr>
      <w:rFonts w:ascii="黑体" w:hAnsi="黑体" w:eastAsia="宋体" w:cstheme="minorBidi"/>
      <w:b/>
      <w:bCs/>
      <w:sz w:val="28"/>
      <w:szCs w:val="22"/>
    </w:rPr>
  </w:style>
  <w:style w:type="character" w:customStyle="1" w:styleId="28">
    <w:name w:val="标题 2 字符"/>
    <w:basedOn w:val="25"/>
    <w:link w:val="4"/>
    <w:autoRedefine/>
    <w:qFormat/>
    <w:uiPriority w:val="9"/>
    <w:rPr>
      <w:rFonts w:ascii="宋体" w:hAnsi="宋体" w:eastAsia="宋体" w:cs="Arial"/>
      <w:b/>
      <w:bCs/>
      <w:sz w:val="30"/>
      <w:szCs w:val="24"/>
    </w:rPr>
  </w:style>
  <w:style w:type="character" w:customStyle="1" w:styleId="29">
    <w:name w:val="标题 4 字符"/>
    <w:basedOn w:val="25"/>
    <w:link w:val="6"/>
    <w:autoRedefine/>
    <w:qFormat/>
    <w:uiPriority w:val="0"/>
    <w:rPr>
      <w:rFonts w:ascii="Arial" w:hAnsi="Arial" w:eastAsia="宋体" w:cs="Arial"/>
      <w:b/>
      <w:kern w:val="2"/>
      <w:sz w:val="24"/>
    </w:rPr>
  </w:style>
  <w:style w:type="paragraph" w:customStyle="1" w:styleId="30">
    <w:name w:val="列出段落1"/>
    <w:basedOn w:val="1"/>
    <w:next w:val="1"/>
    <w:autoRedefine/>
    <w:qFormat/>
    <w:uiPriority w:val="34"/>
    <w:pPr>
      <w:ind w:firstLine="420" w:firstLineChars="200"/>
    </w:pPr>
    <w:rPr>
      <w:sz w:val="24"/>
      <w:szCs w:val="22"/>
    </w:rPr>
  </w:style>
  <w:style w:type="character" w:customStyle="1" w:styleId="31">
    <w:name w:val="标题 8 字符"/>
    <w:link w:val="10"/>
    <w:autoRedefine/>
    <w:qFormat/>
    <w:uiPriority w:val="0"/>
    <w:rPr>
      <w:rFonts w:ascii="Arial" w:hAnsi="Arial" w:eastAsia="黑体"/>
      <w:kern w:val="2"/>
      <w:sz w:val="24"/>
      <w:szCs w:val="24"/>
    </w:rPr>
  </w:style>
  <w:style w:type="character" w:customStyle="1" w:styleId="32">
    <w:name w:val="正文文本 字符"/>
    <w:link w:val="2"/>
    <w:autoRedefine/>
    <w:qFormat/>
    <w:uiPriority w:val="0"/>
    <w:rPr>
      <w:rFonts w:ascii="宋体" w:hAnsi="宋体" w:eastAsia="宋体" w:cstheme="minorBidi"/>
      <w:kern w:val="2"/>
      <w:sz w:val="21"/>
    </w:rPr>
  </w:style>
  <w:style w:type="paragraph" w:styleId="33">
    <w:name w:val="List Paragraph"/>
    <w:basedOn w:val="1"/>
    <w:autoRedefine/>
    <w:qFormat/>
    <w:uiPriority w:val="34"/>
    <w:pPr>
      <w:ind w:firstLine="420" w:firstLineChars="200"/>
    </w:pPr>
    <w:rPr>
      <w:szCs w:val="20"/>
    </w:rPr>
  </w:style>
  <w:style w:type="character" w:customStyle="1" w:styleId="34">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10</Pages>
  <Words>5884</Words>
  <Characters>6398</Characters>
  <Lines>42</Lines>
  <Paragraphs>11</Paragraphs>
  <TotalTime>4</TotalTime>
  <ScaleCrop>false</ScaleCrop>
  <LinksUpToDate>false</LinksUpToDate>
  <CharactersWithSpaces>6414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2024-07-24T05:40:00Z</dcterms:created>
  <dc:creator>Administrator</dc:creator>
  <cp:lastModifiedBy>赵杰</cp:lastModifiedBy>
  <dcterms:modified xsi:type="dcterms:W3CDTF">2024-08-13T09:04:36Z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93F32E771A5543208491E2AA49EDDDD2_13</vt:lpwstr>
  </property>
</Properties>
</file>